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03BD8" w14:textId="1C4F797A" w:rsidR="002A2741" w:rsidRPr="00C504DC" w:rsidRDefault="006D625D" w:rsidP="006D625D">
      <w:pPr>
        <w:ind w:rightChars="-94" w:right="-197"/>
        <w:rPr>
          <w:rFonts w:ascii="Times New Roman" w:eastAsia="宋体" w:hAnsi="Times New Roman" w:cs="Times New Roman"/>
          <w:b/>
          <w:bCs/>
          <w:sz w:val="28"/>
          <w:szCs w:val="28"/>
        </w:rPr>
      </w:pPr>
      <w:r w:rsidRPr="00C504DC">
        <w:rPr>
          <w:rFonts w:ascii="Times New Roman" w:eastAsia="宋体" w:hAnsi="Times New Roman" w:cs="Times New Roman"/>
          <w:b/>
          <w:bCs/>
          <w:noProof/>
          <w:sz w:val="28"/>
          <w:szCs w:val="28"/>
        </w:rPr>
        <mc:AlternateContent>
          <mc:Choice Requires="wps">
            <w:drawing>
              <wp:anchor distT="0" distB="0" distL="114300" distR="114300" simplePos="0" relativeHeight="251670528" behindDoc="1" locked="0" layoutInCell="1" allowOverlap="1" wp14:anchorId="0DAA4486" wp14:editId="4B3FEA2F">
                <wp:simplePos x="0" y="0"/>
                <wp:positionH relativeFrom="column">
                  <wp:posOffset>-1128010</wp:posOffset>
                </wp:positionH>
                <wp:positionV relativeFrom="paragraph">
                  <wp:posOffset>-929390</wp:posOffset>
                </wp:positionV>
                <wp:extent cx="7524750" cy="10852566"/>
                <wp:effectExtent l="0" t="0" r="6350" b="6350"/>
                <wp:wrapNone/>
                <wp:docPr id="107620347" name="矩形 7"/>
                <wp:cNvGraphicFramePr/>
                <a:graphic xmlns:a="http://schemas.openxmlformats.org/drawingml/2006/main">
                  <a:graphicData uri="http://schemas.microsoft.com/office/word/2010/wordprocessingShape">
                    <wps:wsp>
                      <wps:cNvSpPr/>
                      <wps:spPr>
                        <a:xfrm>
                          <a:off x="0" y="0"/>
                          <a:ext cx="7524750" cy="10852566"/>
                        </a:xfrm>
                        <a:prstGeom prst="rect">
                          <a:avLst/>
                        </a:prstGeom>
                        <a:solidFill>
                          <a:schemeClr val="tx1">
                            <a:lumMod val="95000"/>
                            <a:lumOff val="5000"/>
                            <a:alpha val="43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C55D3" id="矩形 7" o:spid="_x0000_s1026" style="position:absolute;margin-left:-88.8pt;margin-top:-73.2pt;width:592.5pt;height:854.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7czmwIAALAFAAAOAAAAZHJzL2Uyb0RvYy54bWysVE1v2zAMvQ/YfxB0X21nST+COkWQosOA&#10;ri3aDj2rshQbkEVNUuJkv36UZDv9wg7DLrJEkY9PzyTPL3atIlthXQO6pMVRTonQHKpGr0v68/Hq&#10;yyklzjNdMQValHQvHL1YfP503pm5mEANqhKWIIh2886UtPbezLPM8Vq0zB2BERovJdiWeTzadVZZ&#10;1iF6q7JJnh9nHdjKWODCObRepku6iPhSCu5vpXTCE1VS5ObjauP6HNZscc7ma8tM3fCeBvsHFi1r&#10;NCYdoS6ZZ2Rjm3dQbcMtOJD+iEObgZQNF/EN+Joif/Oah5oZEd+C4jgzyuT+Hyy/2T6YO4sydMbN&#10;HW7DK3bStuGL/MguirUfxRI7TzgaT2aT6ckMNeV4V+Sns8ns+DjomR3ijXX+m4CWhE1JLf6OqBLb&#10;XjufXAeXkM6BaqqrRql4CCUgVsqSLcOf53dFDFWb9gdUyXY2y/P+F6IZf3QyH6xMmZol4/Rr74v0&#10;YnUF6Ej2VValQ24NgUUiGCzZQZy483slgp/S90KSpkI5JpHdiJySMs6F9om4q1klkrkYGL7jEgED&#10;ssT8I3YP8FqQATux7P1DqIhlPwbnfyOWgseImBm0H4PbRoP9CEDhq/rMyX8QKUkTVHqGan9niYXU&#10;dM7wqwbL4Jo5f8csdhnWDk4Of4uLVNCVFPodJTXY3x/Zgz8WP95S0mHXltT92jArKFHfNbbFWTGd&#10;hjaPh+nsZIIH+/Lm+eWN3rQrwNoqcEYZHrfB36thKy20TzhgliErXjHNMXdJubfDYeXTNMERxcVy&#10;Gd2wtQ3z1/rB8AAeVA1l/rh7Ytb0veCxj25g6HA2f9MSyTdEalhuPMgm9stB115vHAuxiPsRFubO&#10;y3P0OgzaxR8AAAD//wMAUEsDBBQABgAIAAAAIQCXQhSb5gAAABQBAAAPAAAAZHJzL2Rvd25yZXYu&#10;eG1sTE9NT8JAEL2b+B82Y+INdkFstXRLjERjSIwKxPPQXdrG/ajdBSq/3ulJL5M3mTfvI1/01rCj&#10;7kLjnYTJWADTrvSqcZWE7eZpdAcsRHQKjXdawo8OsCguL3LMlD+5D31cx4qRiAsZSqhjbDPOQ1lr&#10;i2HsW+3otvedxUhrV3HV4YnEreFTIRJusXHkUGOrH2tdfq0PVsLn8/3L+X1fL8PmbfX6vV1haW5Q&#10;yuurfjmn8TAHFnUf/z5g6ED5oaBgO39wKjAjYTRJ04S4A5olM2ADR4iU0I7QbTJNgRc5/1+m+AUA&#10;AP//AwBQSwECLQAUAAYACAAAACEAtoM4kv4AAADhAQAAEwAAAAAAAAAAAAAAAAAAAAAAW0NvbnRl&#10;bnRfVHlwZXNdLnhtbFBLAQItABQABgAIAAAAIQA4/SH/1gAAAJQBAAALAAAAAAAAAAAAAAAAAC8B&#10;AABfcmVscy8ucmVsc1BLAQItABQABgAIAAAAIQCc57czmwIAALAFAAAOAAAAAAAAAAAAAAAAAC4C&#10;AABkcnMvZTJvRG9jLnhtbFBLAQItABQABgAIAAAAIQCXQhSb5gAAABQBAAAPAAAAAAAAAAAAAAAA&#10;APUEAABkcnMvZG93bnJldi54bWxQSwUGAAAAAAQABADzAAAACAYAAAAA&#10;" fillcolor="#0d0d0d [3069]" stroked="f" strokeweight="1pt">
                <v:fill opacity="28270f"/>
              </v:rect>
            </w:pict>
          </mc:Fallback>
        </mc:AlternateContent>
      </w:r>
      <w:r w:rsidRPr="00C504DC">
        <w:rPr>
          <w:rFonts w:ascii="Times New Roman" w:eastAsia="宋体" w:hAnsi="Times New Roman" w:cs="Times New Roman"/>
          <w:b/>
          <w:bCs/>
          <w:noProof/>
          <w:sz w:val="28"/>
          <w:szCs w:val="28"/>
        </w:rPr>
        <w:drawing>
          <wp:anchor distT="0" distB="0" distL="114300" distR="114300" simplePos="0" relativeHeight="251669504" behindDoc="1" locked="0" layoutInCell="1" allowOverlap="1" wp14:anchorId="051FF2C3" wp14:editId="7AB0FF31">
            <wp:simplePos x="0" y="0"/>
            <wp:positionH relativeFrom="column">
              <wp:posOffset>-1128010</wp:posOffset>
            </wp:positionH>
            <wp:positionV relativeFrom="paragraph">
              <wp:posOffset>-929390</wp:posOffset>
            </wp:positionV>
            <wp:extent cx="7524750" cy="10702977"/>
            <wp:effectExtent l="0" t="0" r="0" b="3175"/>
            <wp:wrapNone/>
            <wp:docPr id="1746731896" name="图片 6" descr="图片包含 汽车, 日落, 华美,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31896" name="图片 6" descr="图片包含 汽车, 日落, 华美, 桌子&#10;&#10;AI 生成的内容可能不正确。"/>
                    <pic:cNvPicPr/>
                  </pic:nvPicPr>
                  <pic:blipFill>
                    <a:blip r:embed="rId8">
                      <a:extLst>
                        <a:ext uri="{28A0092B-C50C-407E-A947-70E740481C1C}">
                          <a14:useLocalDpi xmlns:a14="http://schemas.microsoft.com/office/drawing/2010/main" val="0"/>
                        </a:ext>
                      </a:extLst>
                    </a:blip>
                    <a:stretch>
                      <a:fillRect/>
                    </a:stretch>
                  </pic:blipFill>
                  <pic:spPr>
                    <a:xfrm>
                      <a:off x="0" y="0"/>
                      <a:ext cx="7601387" cy="10811983"/>
                    </a:xfrm>
                    <a:prstGeom prst="rect">
                      <a:avLst/>
                    </a:prstGeom>
                  </pic:spPr>
                </pic:pic>
              </a:graphicData>
            </a:graphic>
            <wp14:sizeRelH relativeFrom="page">
              <wp14:pctWidth>0</wp14:pctWidth>
            </wp14:sizeRelH>
            <wp14:sizeRelV relativeFrom="page">
              <wp14:pctHeight>0</wp14:pctHeight>
            </wp14:sizeRelV>
          </wp:anchor>
        </w:drawing>
      </w:r>
    </w:p>
    <w:p w14:paraId="35E56EA8" w14:textId="56126F95" w:rsidR="00226F7C" w:rsidRPr="00C504DC" w:rsidRDefault="002A2741" w:rsidP="002A2741">
      <w:pPr>
        <w:ind w:leftChars="-607" w:left="-567" w:hangingChars="252" w:hanging="708"/>
        <w:jc w:val="center"/>
        <w:rPr>
          <w:rFonts w:ascii="Times New Roman" w:eastAsia="宋体" w:hAnsi="Times New Roman" w:cs="Times New Roman"/>
          <w:b/>
          <w:bCs/>
          <w:sz w:val="28"/>
          <w:szCs w:val="28"/>
        </w:rPr>
      </w:pPr>
      <w:r w:rsidRPr="00C504DC">
        <w:rPr>
          <w:rFonts w:ascii="Times New Roman" w:eastAsia="宋体" w:hAnsi="Times New Roman" w:cs="Times New Roman"/>
          <w:b/>
          <w:bCs/>
          <w:sz w:val="28"/>
          <w:szCs w:val="28"/>
        </w:rPr>
        <w:br/>
      </w:r>
      <w:r w:rsidRPr="00C504DC">
        <w:rPr>
          <w:rFonts w:ascii="Times New Roman" w:eastAsia="宋体" w:hAnsi="Times New Roman" w:cs="Times New Roman"/>
          <w:b/>
          <w:bCs/>
          <w:sz w:val="28"/>
          <w:szCs w:val="28"/>
        </w:rPr>
        <w:br/>
      </w:r>
      <w:r w:rsidRPr="00C504DC">
        <w:rPr>
          <w:rFonts w:ascii="Times New Roman" w:eastAsia="宋体" w:hAnsi="Times New Roman" w:cs="Times New Roman"/>
          <w:b/>
          <w:bCs/>
          <w:sz w:val="28"/>
          <w:szCs w:val="28"/>
        </w:rPr>
        <w:br/>
      </w:r>
    </w:p>
    <w:p w14:paraId="14E92B97" w14:textId="0CC67E3C" w:rsidR="00504260" w:rsidRPr="00C504DC" w:rsidRDefault="002A2741" w:rsidP="002A2741">
      <w:pPr>
        <w:ind w:leftChars="-607" w:left="-567" w:hangingChars="252" w:hanging="708"/>
        <w:jc w:val="center"/>
        <w:rPr>
          <w:rFonts w:ascii="Times New Roman" w:eastAsia="宋体" w:hAnsi="Times New Roman" w:cs="Times New Roman"/>
          <w:b/>
          <w:bCs/>
          <w:color w:val="E8E8E8" w:themeColor="background2"/>
          <w:sz w:val="72"/>
          <w:szCs w:val="72"/>
        </w:rPr>
      </w:pPr>
      <w:r w:rsidRPr="00C504DC">
        <w:rPr>
          <w:rFonts w:ascii="Times New Roman" w:eastAsia="宋体" w:hAnsi="Times New Roman" w:cs="Times New Roman"/>
          <w:b/>
          <w:bCs/>
          <w:sz w:val="28"/>
          <w:szCs w:val="28"/>
        </w:rPr>
        <w:br/>
      </w:r>
      <w:r w:rsidR="004F1583" w:rsidRPr="00C504DC">
        <w:rPr>
          <w:rFonts w:ascii="Times New Roman" w:eastAsia="宋体" w:hAnsi="Times New Roman" w:cs="Times New Roman"/>
          <w:b/>
          <w:bCs/>
          <w:color w:val="E8E8E8" w:themeColor="background2"/>
          <w:sz w:val="72"/>
          <w:szCs w:val="72"/>
        </w:rPr>
        <w:t>二手车保值率：技术迭代与市场重构背景下的价值博弈</w:t>
      </w:r>
    </w:p>
    <w:p w14:paraId="18B54F82" w14:textId="77777777" w:rsidR="002A2741" w:rsidRPr="00C504DC" w:rsidRDefault="002A2741" w:rsidP="002A2741">
      <w:pPr>
        <w:ind w:leftChars="-607" w:left="546" w:hangingChars="252" w:hanging="1821"/>
        <w:jc w:val="center"/>
        <w:rPr>
          <w:rFonts w:ascii="Times New Roman" w:eastAsia="宋体" w:hAnsi="Times New Roman" w:cs="Times New Roman"/>
          <w:b/>
          <w:bCs/>
          <w:color w:val="E8E8E8" w:themeColor="background2"/>
          <w:sz w:val="72"/>
          <w:szCs w:val="72"/>
        </w:rPr>
      </w:pPr>
    </w:p>
    <w:p w14:paraId="3C8E4A39" w14:textId="77777777" w:rsidR="009903EF" w:rsidRPr="00C504DC" w:rsidRDefault="00504260" w:rsidP="002A2741">
      <w:pPr>
        <w:ind w:leftChars="-135" w:left="447" w:hangingChars="101" w:hanging="730"/>
        <w:jc w:val="center"/>
        <w:rPr>
          <w:rFonts w:ascii="Times New Roman" w:eastAsia="宋体" w:hAnsi="Times New Roman" w:cs="Times New Roman"/>
          <w:b/>
          <w:bCs/>
          <w:color w:val="E8E8E8" w:themeColor="background2"/>
          <w:sz w:val="72"/>
          <w:szCs w:val="72"/>
        </w:rPr>
      </w:pPr>
      <w:r w:rsidRPr="00C504DC">
        <w:rPr>
          <w:rFonts w:ascii="Times New Roman" w:eastAsia="宋体" w:hAnsi="Times New Roman" w:cs="Times New Roman"/>
          <w:b/>
          <w:bCs/>
          <w:color w:val="E8E8E8" w:themeColor="background2"/>
          <w:sz w:val="72"/>
          <w:szCs w:val="72"/>
        </w:rPr>
        <w:t>小组：大佬带带我</w:t>
      </w:r>
    </w:p>
    <w:p w14:paraId="5B5D2FF0" w14:textId="77777777" w:rsidR="006D625D" w:rsidRPr="00C504DC" w:rsidRDefault="009903EF" w:rsidP="002A2741">
      <w:pPr>
        <w:ind w:leftChars="-135" w:left="447" w:hangingChars="101" w:hanging="730"/>
        <w:jc w:val="center"/>
        <w:rPr>
          <w:rFonts w:ascii="Times New Roman" w:eastAsia="宋体" w:hAnsi="Times New Roman" w:cs="Times New Roman"/>
          <w:b/>
          <w:bCs/>
          <w:color w:val="E8E8E8" w:themeColor="background2"/>
          <w:sz w:val="72"/>
          <w:szCs w:val="72"/>
        </w:rPr>
        <w:sectPr w:rsidR="006D625D" w:rsidRPr="00C504DC">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r w:rsidRPr="00A00217">
        <w:rPr>
          <w:rFonts w:ascii="Times New Roman" w:eastAsia="宋体" w:hAnsi="Times New Roman" w:cs="Times New Roman"/>
          <w:b/>
          <w:bCs/>
          <w:color w:val="E8E8E8" w:themeColor="background2"/>
          <w:sz w:val="72"/>
          <w:szCs w:val="72"/>
        </w:rPr>
        <w:t>2025</w:t>
      </w:r>
      <w:r w:rsidRPr="00C504DC">
        <w:rPr>
          <w:rFonts w:ascii="Times New Roman" w:eastAsia="宋体" w:hAnsi="Times New Roman" w:cs="Times New Roman"/>
          <w:b/>
          <w:bCs/>
          <w:color w:val="E8E8E8" w:themeColor="background2"/>
          <w:sz w:val="72"/>
          <w:szCs w:val="72"/>
        </w:rPr>
        <w:t>年</w:t>
      </w:r>
      <w:r w:rsidRPr="00A00217">
        <w:rPr>
          <w:rFonts w:ascii="Times New Roman" w:eastAsia="宋体" w:hAnsi="Times New Roman" w:cs="Times New Roman"/>
          <w:b/>
          <w:bCs/>
          <w:color w:val="E8E8E8" w:themeColor="background2"/>
          <w:sz w:val="72"/>
          <w:szCs w:val="72"/>
        </w:rPr>
        <w:t>6</w:t>
      </w:r>
      <w:r w:rsidRPr="00C504DC">
        <w:rPr>
          <w:rFonts w:ascii="Times New Roman" w:eastAsia="宋体" w:hAnsi="Times New Roman" w:cs="Times New Roman"/>
          <w:b/>
          <w:bCs/>
          <w:color w:val="E8E8E8" w:themeColor="background2"/>
          <w:sz w:val="72"/>
          <w:szCs w:val="72"/>
        </w:rPr>
        <w:t>月</w:t>
      </w:r>
      <w:r w:rsidRPr="00A00217">
        <w:rPr>
          <w:rFonts w:ascii="Times New Roman" w:eastAsia="宋体" w:hAnsi="Times New Roman" w:cs="Times New Roman"/>
          <w:b/>
          <w:bCs/>
          <w:color w:val="E8E8E8" w:themeColor="background2"/>
          <w:sz w:val="72"/>
          <w:szCs w:val="72"/>
        </w:rPr>
        <w:t>15</w:t>
      </w:r>
      <w:r w:rsidRPr="00C504DC">
        <w:rPr>
          <w:rFonts w:ascii="Times New Roman" w:eastAsia="宋体" w:hAnsi="Times New Roman" w:cs="Times New Roman"/>
          <w:b/>
          <w:bCs/>
          <w:color w:val="E8E8E8" w:themeColor="background2"/>
          <w:sz w:val="72"/>
          <w:szCs w:val="72"/>
        </w:rPr>
        <w:t>日</w:t>
      </w:r>
    </w:p>
    <w:p w14:paraId="664D5610" w14:textId="48121775" w:rsidR="004F1583" w:rsidRPr="00C504DC" w:rsidRDefault="003346AB" w:rsidP="002A2741">
      <w:pPr>
        <w:ind w:leftChars="-135" w:left="1" w:hangingChars="101" w:hanging="284"/>
        <w:jc w:val="center"/>
        <w:rPr>
          <w:rFonts w:ascii="Times New Roman" w:eastAsia="宋体" w:hAnsi="Times New Roman" w:cs="Times New Roman"/>
          <w:b/>
          <w:bCs/>
          <w:sz w:val="28"/>
          <w:szCs w:val="28"/>
        </w:rPr>
      </w:pPr>
      <w:r w:rsidRPr="00C504DC">
        <w:rPr>
          <w:rFonts w:ascii="Times New Roman" w:eastAsia="宋体" w:hAnsi="Times New Roman" w:cs="Times New Roman"/>
          <w:b/>
          <w:bCs/>
          <w:sz w:val="28"/>
          <w:szCs w:val="28"/>
        </w:rPr>
        <w:br w:type="page"/>
      </w:r>
    </w:p>
    <w:sdt>
      <w:sdtPr>
        <w:rPr>
          <w:rFonts w:ascii="Times New Roman" w:eastAsia="宋体" w:hAnsi="Times New Roman" w:cs="Times New Roman"/>
          <w:color w:val="auto"/>
          <w:kern w:val="2"/>
          <w:sz w:val="21"/>
          <w:szCs w:val="22"/>
          <w:lang w:val="zh-CN"/>
          <w14:ligatures w14:val="standardContextual"/>
        </w:rPr>
        <w:id w:val="-1824033582"/>
        <w:docPartObj>
          <w:docPartGallery w:val="Table of Contents"/>
          <w:docPartUnique/>
        </w:docPartObj>
      </w:sdtPr>
      <w:sdtEndPr>
        <w:rPr>
          <w:b/>
          <w:bCs/>
        </w:rPr>
      </w:sdtEndPr>
      <w:sdtContent>
        <w:p w14:paraId="4D52EB71" w14:textId="54CFF984" w:rsidR="003346AB" w:rsidRPr="00C504DC" w:rsidRDefault="003346AB" w:rsidP="00D566FA">
          <w:pPr>
            <w:pStyle w:val="TOC"/>
            <w:jc w:val="center"/>
            <w:rPr>
              <w:rFonts w:ascii="Times New Roman" w:eastAsia="宋体" w:hAnsi="Times New Roman" w:cs="Times New Roman"/>
              <w:b/>
              <w:bCs/>
              <w:color w:val="auto"/>
            </w:rPr>
          </w:pPr>
          <w:r w:rsidRPr="00C504DC">
            <w:rPr>
              <w:rFonts w:ascii="Times New Roman" w:eastAsia="宋体" w:hAnsi="Times New Roman" w:cs="Times New Roman"/>
              <w:b/>
              <w:bCs/>
              <w:color w:val="auto"/>
              <w:lang w:val="zh-CN"/>
            </w:rPr>
            <w:t>目录</w:t>
          </w:r>
        </w:p>
        <w:p w14:paraId="49479B1D" w14:textId="45B83558" w:rsidR="00E669F0" w:rsidRPr="00A00217" w:rsidRDefault="003346AB" w:rsidP="00A00217">
          <w:pPr>
            <w:pStyle w:val="TOC1"/>
            <w:rPr>
              <w:rFonts w:cstheme="minorBidi" w:hint="eastAsia"/>
              <w:kern w:val="2"/>
              <w:szCs w:val="24"/>
              <w14:ligatures w14:val="standardContextual"/>
            </w:rPr>
          </w:pPr>
          <w:r w:rsidRPr="00C504DC">
            <w:rPr>
              <w:rFonts w:ascii="Times New Roman" w:hAnsi="Times New Roman"/>
            </w:rPr>
            <w:fldChar w:fldCharType="begin"/>
          </w:r>
          <w:r w:rsidRPr="00C504DC">
            <w:rPr>
              <w:rFonts w:ascii="Times New Roman" w:hAnsi="Times New Roman"/>
            </w:rPr>
            <w:instrText xml:space="preserve"> TOC \o "1-3" \h \z \u </w:instrText>
          </w:r>
          <w:r w:rsidRPr="00C504DC">
            <w:rPr>
              <w:rFonts w:ascii="Times New Roman" w:hAnsi="Times New Roman"/>
            </w:rPr>
            <w:fldChar w:fldCharType="separate"/>
          </w:r>
          <w:hyperlink w:anchor="_Toc200967796" w:history="1">
            <w:r w:rsidR="00E669F0" w:rsidRPr="00A00217">
              <w:rPr>
                <w:rStyle w:val="af9"/>
                <w:rFonts w:hint="eastAsia"/>
                <w:b/>
                <w:bCs/>
              </w:rPr>
              <w:t>1</w:t>
            </w:r>
            <w:r w:rsidR="00E669F0" w:rsidRPr="00A00217">
              <w:rPr>
                <w:rFonts w:cstheme="minorBidi" w:hint="eastAsia"/>
                <w:kern w:val="2"/>
                <w:szCs w:val="24"/>
                <w14:ligatures w14:val="standardContextual"/>
              </w:rPr>
              <w:tab/>
            </w:r>
            <w:r w:rsidR="00E669F0" w:rsidRPr="00A00217">
              <w:rPr>
                <w:rStyle w:val="af9"/>
                <w:rFonts w:hint="eastAsia"/>
                <w:b/>
                <w:bCs/>
              </w:rPr>
              <w:t>背景介绍</w:t>
            </w:r>
            <w:r w:rsidR="00E669F0" w:rsidRPr="00A00217">
              <w:rPr>
                <w:rFonts w:hint="eastAsia"/>
                <w:webHidden/>
              </w:rPr>
              <w:tab/>
            </w:r>
            <w:r w:rsidR="00E669F0" w:rsidRPr="00A00217">
              <w:rPr>
                <w:rFonts w:hint="eastAsia"/>
                <w:webHidden/>
              </w:rPr>
              <w:fldChar w:fldCharType="begin"/>
            </w:r>
            <w:r w:rsidR="00E669F0" w:rsidRPr="00A00217">
              <w:rPr>
                <w:rFonts w:hint="eastAsia"/>
                <w:webHidden/>
              </w:rPr>
              <w:instrText xml:space="preserve"> </w:instrText>
            </w:r>
            <w:r w:rsidR="00E669F0" w:rsidRPr="00A00217">
              <w:rPr>
                <w:webHidden/>
              </w:rPr>
              <w:instrText>PAGEREF _Toc200967796 \h</w:instrText>
            </w:r>
            <w:r w:rsidR="00E669F0" w:rsidRPr="00A00217">
              <w:rPr>
                <w:rFonts w:hint="eastAsia"/>
                <w:webHidden/>
              </w:rPr>
              <w:instrText xml:space="preserve"> </w:instrText>
            </w:r>
            <w:r w:rsidR="00E669F0" w:rsidRPr="00A00217">
              <w:rPr>
                <w:rFonts w:hint="eastAsia"/>
                <w:webHidden/>
              </w:rPr>
            </w:r>
            <w:r w:rsidR="00E669F0" w:rsidRPr="00A00217">
              <w:rPr>
                <w:rFonts w:hint="eastAsia"/>
                <w:webHidden/>
              </w:rPr>
              <w:fldChar w:fldCharType="separate"/>
            </w:r>
            <w:r w:rsidR="00E669F0" w:rsidRPr="00A00217">
              <w:rPr>
                <w:rFonts w:hint="eastAsia"/>
                <w:webHidden/>
              </w:rPr>
              <w:t>3</w:t>
            </w:r>
            <w:r w:rsidR="00E669F0" w:rsidRPr="00A00217">
              <w:rPr>
                <w:rFonts w:hint="eastAsia"/>
                <w:webHidden/>
              </w:rPr>
              <w:fldChar w:fldCharType="end"/>
            </w:r>
          </w:hyperlink>
        </w:p>
        <w:p w14:paraId="5B1693BB" w14:textId="172A2ADA" w:rsidR="00E669F0" w:rsidRPr="00E669F0" w:rsidRDefault="00E669F0" w:rsidP="00A00217">
          <w:pPr>
            <w:pStyle w:val="TOC1"/>
            <w:rPr>
              <w:rFonts w:cstheme="minorBidi" w:hint="eastAsia"/>
              <w:kern w:val="2"/>
              <w:szCs w:val="24"/>
              <w14:ligatures w14:val="standardContextual"/>
            </w:rPr>
          </w:pPr>
          <w:hyperlink w:anchor="_Toc200967797" w:history="1">
            <w:r w:rsidRPr="00A00217">
              <w:rPr>
                <w:rStyle w:val="af9"/>
                <w:rFonts w:ascii="Times New Roman" w:hAnsi="Times New Roman" w:hint="eastAsia"/>
                <w:b/>
                <w:bCs/>
              </w:rPr>
              <w:t>2</w:t>
            </w:r>
            <w:r w:rsidRPr="00E669F0">
              <w:rPr>
                <w:rFonts w:cstheme="minorBidi" w:hint="eastAsia"/>
                <w:kern w:val="2"/>
                <w:szCs w:val="24"/>
                <w14:ligatures w14:val="standardContextual"/>
              </w:rPr>
              <w:tab/>
            </w:r>
            <w:r w:rsidRPr="00E669F0">
              <w:rPr>
                <w:rStyle w:val="af9"/>
                <w:rFonts w:hint="eastAsia"/>
                <w:b/>
                <w:bCs/>
              </w:rPr>
              <w:t>数据说明</w:t>
            </w:r>
            <w:r w:rsidRPr="00E669F0">
              <w:rPr>
                <w:rFonts w:hint="eastAsia"/>
                <w:webHidden/>
              </w:rPr>
              <w:tab/>
            </w:r>
            <w:r w:rsidRPr="00E669F0">
              <w:rPr>
                <w:rFonts w:hint="eastAsia"/>
                <w:webHidden/>
              </w:rPr>
              <w:fldChar w:fldCharType="begin"/>
            </w:r>
            <w:r w:rsidRPr="00E669F0">
              <w:rPr>
                <w:rFonts w:hint="eastAsia"/>
                <w:webHidden/>
              </w:rPr>
              <w:instrText xml:space="preserve"> </w:instrText>
            </w:r>
            <w:r w:rsidRPr="00E669F0">
              <w:rPr>
                <w:webHidden/>
              </w:rPr>
              <w:instrText>PAGEREF _Toc200967797 \h</w:instrText>
            </w:r>
            <w:r w:rsidRPr="00E669F0">
              <w:rPr>
                <w:rFonts w:hint="eastAsia"/>
                <w:webHidden/>
              </w:rPr>
              <w:instrText xml:space="preserve"> </w:instrText>
            </w:r>
            <w:r w:rsidRPr="00E669F0">
              <w:rPr>
                <w:rFonts w:hint="eastAsia"/>
                <w:webHidden/>
              </w:rPr>
            </w:r>
            <w:r w:rsidRPr="00E669F0">
              <w:rPr>
                <w:rFonts w:hint="eastAsia"/>
                <w:webHidden/>
              </w:rPr>
              <w:fldChar w:fldCharType="separate"/>
            </w:r>
            <w:r w:rsidRPr="00A00217">
              <w:rPr>
                <w:rFonts w:ascii="Times New Roman" w:hAnsi="Times New Roman" w:hint="eastAsia"/>
                <w:webHidden/>
              </w:rPr>
              <w:t>5</w:t>
            </w:r>
            <w:r w:rsidRPr="00E669F0">
              <w:rPr>
                <w:rFonts w:hint="eastAsia"/>
                <w:webHidden/>
              </w:rPr>
              <w:fldChar w:fldCharType="end"/>
            </w:r>
          </w:hyperlink>
        </w:p>
        <w:p w14:paraId="0C2E51DE" w14:textId="5D3CDD75" w:rsidR="00E669F0" w:rsidRPr="00E669F0" w:rsidRDefault="00E669F0" w:rsidP="00A00217">
          <w:pPr>
            <w:pStyle w:val="TOC1"/>
            <w:rPr>
              <w:rFonts w:cstheme="minorBidi" w:hint="eastAsia"/>
              <w:kern w:val="2"/>
              <w:szCs w:val="24"/>
              <w14:ligatures w14:val="standardContextual"/>
            </w:rPr>
          </w:pPr>
          <w:hyperlink w:anchor="_Toc200967798" w:history="1">
            <w:r w:rsidRPr="00A00217">
              <w:rPr>
                <w:rStyle w:val="af9"/>
                <w:rFonts w:ascii="Times New Roman" w:hAnsi="Times New Roman" w:hint="eastAsia"/>
                <w:b/>
                <w:bCs/>
              </w:rPr>
              <w:t>3</w:t>
            </w:r>
            <w:r w:rsidRPr="00E669F0">
              <w:rPr>
                <w:rFonts w:cstheme="minorBidi" w:hint="eastAsia"/>
                <w:kern w:val="2"/>
                <w:szCs w:val="24"/>
                <w14:ligatures w14:val="standardContextual"/>
              </w:rPr>
              <w:tab/>
            </w:r>
            <w:r w:rsidRPr="00E669F0">
              <w:rPr>
                <w:rStyle w:val="af9"/>
                <w:rFonts w:hint="eastAsia"/>
                <w:b/>
                <w:bCs/>
              </w:rPr>
              <w:t>描述性分析</w:t>
            </w:r>
            <w:r w:rsidRPr="00E669F0">
              <w:rPr>
                <w:rFonts w:hint="eastAsia"/>
                <w:webHidden/>
              </w:rPr>
              <w:tab/>
            </w:r>
            <w:r w:rsidRPr="00E669F0">
              <w:rPr>
                <w:rFonts w:hint="eastAsia"/>
                <w:webHidden/>
              </w:rPr>
              <w:fldChar w:fldCharType="begin"/>
            </w:r>
            <w:r w:rsidRPr="00E669F0">
              <w:rPr>
                <w:rFonts w:hint="eastAsia"/>
                <w:webHidden/>
              </w:rPr>
              <w:instrText xml:space="preserve"> </w:instrText>
            </w:r>
            <w:r w:rsidRPr="00E669F0">
              <w:rPr>
                <w:webHidden/>
              </w:rPr>
              <w:instrText>PAGEREF _Toc200967798 \h</w:instrText>
            </w:r>
            <w:r w:rsidRPr="00E669F0">
              <w:rPr>
                <w:rFonts w:hint="eastAsia"/>
                <w:webHidden/>
              </w:rPr>
              <w:instrText xml:space="preserve"> </w:instrText>
            </w:r>
            <w:r w:rsidRPr="00E669F0">
              <w:rPr>
                <w:rFonts w:hint="eastAsia"/>
                <w:webHidden/>
              </w:rPr>
            </w:r>
            <w:r w:rsidRPr="00E669F0">
              <w:rPr>
                <w:rFonts w:hint="eastAsia"/>
                <w:webHidden/>
              </w:rPr>
              <w:fldChar w:fldCharType="separate"/>
            </w:r>
            <w:r w:rsidRPr="00A00217">
              <w:rPr>
                <w:rFonts w:ascii="Times New Roman" w:hAnsi="Times New Roman" w:hint="eastAsia"/>
                <w:webHidden/>
              </w:rPr>
              <w:t>6</w:t>
            </w:r>
            <w:r w:rsidRPr="00E669F0">
              <w:rPr>
                <w:rFonts w:hint="eastAsia"/>
                <w:webHidden/>
              </w:rPr>
              <w:fldChar w:fldCharType="end"/>
            </w:r>
          </w:hyperlink>
        </w:p>
        <w:p w14:paraId="68075876" w14:textId="00E3E6A6" w:rsidR="00E669F0" w:rsidRPr="00E669F0" w:rsidRDefault="00E669F0">
          <w:pPr>
            <w:pStyle w:val="TOC2"/>
            <w:tabs>
              <w:tab w:val="right" w:leader="dot" w:pos="8296"/>
            </w:tabs>
            <w:rPr>
              <w:rFonts w:ascii="宋体" w:eastAsia="宋体" w:hAnsi="宋体" w:cstheme="minorBidi" w:hint="eastAsia"/>
              <w:b/>
              <w:bCs/>
              <w:noProof/>
              <w:kern w:val="2"/>
              <w:szCs w:val="24"/>
              <w14:ligatures w14:val="standardContextual"/>
            </w:rPr>
          </w:pPr>
          <w:hyperlink w:anchor="_Toc200967799" w:history="1">
            <w:r w:rsidRPr="00A00217">
              <w:rPr>
                <w:rStyle w:val="af9"/>
                <w:rFonts w:ascii="Times New Roman" w:eastAsia="宋体" w:hAnsi="Times New Roman" w:hint="eastAsia"/>
                <w:b/>
                <w:bCs/>
                <w:noProof/>
              </w:rPr>
              <w:t>3</w:t>
            </w:r>
            <w:r w:rsidRPr="00E669F0">
              <w:rPr>
                <w:rStyle w:val="af9"/>
                <w:rFonts w:ascii="宋体" w:eastAsia="宋体" w:hAnsi="宋体" w:hint="eastAsia"/>
                <w:b/>
                <w:bCs/>
                <w:noProof/>
              </w:rPr>
              <w:t>.</w:t>
            </w:r>
            <w:r w:rsidRPr="00A00217">
              <w:rPr>
                <w:rStyle w:val="af9"/>
                <w:rFonts w:ascii="Times New Roman" w:eastAsia="宋体" w:hAnsi="Times New Roman" w:hint="eastAsia"/>
                <w:b/>
                <w:bCs/>
                <w:noProof/>
              </w:rPr>
              <w:t>1</w:t>
            </w:r>
            <w:r w:rsidRPr="00E669F0">
              <w:rPr>
                <w:rStyle w:val="af9"/>
                <w:rFonts w:ascii="宋体" w:eastAsia="宋体" w:hAnsi="宋体" w:hint="eastAsia"/>
                <w:b/>
                <w:bCs/>
                <w:noProof/>
              </w:rPr>
              <w:t>变量间相关关系分析</w:t>
            </w:r>
            <w:r w:rsidRPr="00E669F0">
              <w:rPr>
                <w:rFonts w:ascii="宋体" w:eastAsia="宋体" w:hAnsi="宋体" w:hint="eastAsia"/>
                <w:b/>
                <w:bCs/>
                <w:noProof/>
                <w:webHidden/>
              </w:rPr>
              <w:tab/>
            </w:r>
            <w:r w:rsidRPr="00E669F0">
              <w:rPr>
                <w:rFonts w:ascii="宋体" w:eastAsia="宋体" w:hAnsi="宋体" w:hint="eastAsia"/>
                <w:b/>
                <w:bCs/>
                <w:noProof/>
                <w:webHidden/>
              </w:rPr>
              <w:fldChar w:fldCharType="begin"/>
            </w:r>
            <w:r w:rsidRPr="00E669F0">
              <w:rPr>
                <w:rFonts w:ascii="宋体" w:eastAsia="宋体" w:hAnsi="宋体" w:hint="eastAsia"/>
                <w:b/>
                <w:bCs/>
                <w:noProof/>
                <w:webHidden/>
              </w:rPr>
              <w:instrText xml:space="preserve"> </w:instrText>
            </w:r>
            <w:r w:rsidRPr="00E669F0">
              <w:rPr>
                <w:rFonts w:ascii="宋体" w:eastAsia="宋体" w:hAnsi="宋体"/>
                <w:b/>
                <w:bCs/>
                <w:noProof/>
                <w:webHidden/>
              </w:rPr>
              <w:instrText>PAGEREF _Toc200967799 \h</w:instrText>
            </w:r>
            <w:r w:rsidRPr="00E669F0">
              <w:rPr>
                <w:rFonts w:ascii="宋体" w:eastAsia="宋体" w:hAnsi="宋体" w:hint="eastAsia"/>
                <w:b/>
                <w:bCs/>
                <w:noProof/>
                <w:webHidden/>
              </w:rPr>
              <w:instrText xml:space="preserve"> </w:instrText>
            </w:r>
            <w:r w:rsidRPr="00E669F0">
              <w:rPr>
                <w:rFonts w:ascii="宋体" w:eastAsia="宋体" w:hAnsi="宋体" w:hint="eastAsia"/>
                <w:b/>
                <w:bCs/>
                <w:noProof/>
                <w:webHidden/>
              </w:rPr>
            </w:r>
            <w:r w:rsidRPr="00E669F0">
              <w:rPr>
                <w:rFonts w:ascii="宋体" w:eastAsia="宋体" w:hAnsi="宋体" w:hint="eastAsia"/>
                <w:b/>
                <w:bCs/>
                <w:noProof/>
                <w:webHidden/>
              </w:rPr>
              <w:fldChar w:fldCharType="separate"/>
            </w:r>
            <w:r w:rsidRPr="00A00217">
              <w:rPr>
                <w:rFonts w:ascii="Times New Roman" w:eastAsia="宋体" w:hAnsi="Times New Roman" w:hint="eastAsia"/>
                <w:b/>
                <w:bCs/>
                <w:noProof/>
                <w:webHidden/>
              </w:rPr>
              <w:t>6</w:t>
            </w:r>
            <w:r w:rsidRPr="00E669F0">
              <w:rPr>
                <w:rFonts w:ascii="宋体" w:eastAsia="宋体" w:hAnsi="宋体" w:hint="eastAsia"/>
                <w:b/>
                <w:bCs/>
                <w:noProof/>
                <w:webHidden/>
              </w:rPr>
              <w:fldChar w:fldCharType="end"/>
            </w:r>
          </w:hyperlink>
        </w:p>
        <w:p w14:paraId="7CD98426" w14:textId="1BA86413" w:rsidR="00E669F0" w:rsidRPr="00E669F0" w:rsidRDefault="00E669F0">
          <w:pPr>
            <w:pStyle w:val="TOC2"/>
            <w:tabs>
              <w:tab w:val="right" w:leader="dot" w:pos="8296"/>
            </w:tabs>
            <w:rPr>
              <w:rFonts w:ascii="宋体" w:eastAsia="宋体" w:hAnsi="宋体" w:cstheme="minorBidi" w:hint="eastAsia"/>
              <w:b/>
              <w:bCs/>
              <w:noProof/>
              <w:kern w:val="2"/>
              <w:szCs w:val="24"/>
              <w14:ligatures w14:val="standardContextual"/>
            </w:rPr>
          </w:pPr>
          <w:hyperlink w:anchor="_Toc200967800" w:history="1">
            <w:r w:rsidRPr="00A00217">
              <w:rPr>
                <w:rStyle w:val="af9"/>
                <w:rFonts w:ascii="Times New Roman" w:eastAsia="宋体" w:hAnsi="Times New Roman" w:hint="eastAsia"/>
                <w:b/>
                <w:bCs/>
                <w:noProof/>
              </w:rPr>
              <w:t>3</w:t>
            </w:r>
            <w:r w:rsidRPr="00E669F0">
              <w:rPr>
                <w:rStyle w:val="af9"/>
                <w:rFonts w:ascii="宋体" w:eastAsia="宋体" w:hAnsi="宋体" w:hint="eastAsia"/>
                <w:b/>
                <w:bCs/>
                <w:noProof/>
              </w:rPr>
              <w:t>.</w:t>
            </w:r>
            <w:r w:rsidRPr="00A00217">
              <w:rPr>
                <w:rStyle w:val="af9"/>
                <w:rFonts w:ascii="Times New Roman" w:eastAsia="宋体" w:hAnsi="Times New Roman" w:hint="eastAsia"/>
                <w:b/>
                <w:bCs/>
                <w:noProof/>
              </w:rPr>
              <w:t>2</w:t>
            </w:r>
            <w:r w:rsidRPr="00E669F0">
              <w:rPr>
                <w:rStyle w:val="af9"/>
                <w:rFonts w:ascii="宋体" w:eastAsia="宋体" w:hAnsi="宋体" w:hint="eastAsia"/>
                <w:b/>
                <w:bCs/>
                <w:noProof/>
              </w:rPr>
              <w:t>保值率分布</w:t>
            </w:r>
            <w:r w:rsidRPr="00E669F0">
              <w:rPr>
                <w:rFonts w:ascii="宋体" w:eastAsia="宋体" w:hAnsi="宋体" w:hint="eastAsia"/>
                <w:b/>
                <w:bCs/>
                <w:noProof/>
                <w:webHidden/>
              </w:rPr>
              <w:tab/>
            </w:r>
            <w:r w:rsidRPr="00E669F0">
              <w:rPr>
                <w:rFonts w:ascii="宋体" w:eastAsia="宋体" w:hAnsi="宋体" w:hint="eastAsia"/>
                <w:b/>
                <w:bCs/>
                <w:noProof/>
                <w:webHidden/>
              </w:rPr>
              <w:fldChar w:fldCharType="begin"/>
            </w:r>
            <w:r w:rsidRPr="00E669F0">
              <w:rPr>
                <w:rFonts w:ascii="宋体" w:eastAsia="宋体" w:hAnsi="宋体" w:hint="eastAsia"/>
                <w:b/>
                <w:bCs/>
                <w:noProof/>
                <w:webHidden/>
              </w:rPr>
              <w:instrText xml:space="preserve"> </w:instrText>
            </w:r>
            <w:r w:rsidRPr="00E669F0">
              <w:rPr>
                <w:rFonts w:ascii="宋体" w:eastAsia="宋体" w:hAnsi="宋体"/>
                <w:b/>
                <w:bCs/>
                <w:noProof/>
                <w:webHidden/>
              </w:rPr>
              <w:instrText>PAGEREF _Toc200967800 \h</w:instrText>
            </w:r>
            <w:r w:rsidRPr="00E669F0">
              <w:rPr>
                <w:rFonts w:ascii="宋体" w:eastAsia="宋体" w:hAnsi="宋体" w:hint="eastAsia"/>
                <w:b/>
                <w:bCs/>
                <w:noProof/>
                <w:webHidden/>
              </w:rPr>
              <w:instrText xml:space="preserve"> </w:instrText>
            </w:r>
            <w:r w:rsidRPr="00E669F0">
              <w:rPr>
                <w:rFonts w:ascii="宋体" w:eastAsia="宋体" w:hAnsi="宋体" w:hint="eastAsia"/>
                <w:b/>
                <w:bCs/>
                <w:noProof/>
                <w:webHidden/>
              </w:rPr>
            </w:r>
            <w:r w:rsidRPr="00E669F0">
              <w:rPr>
                <w:rFonts w:ascii="宋体" w:eastAsia="宋体" w:hAnsi="宋体" w:hint="eastAsia"/>
                <w:b/>
                <w:bCs/>
                <w:noProof/>
                <w:webHidden/>
              </w:rPr>
              <w:fldChar w:fldCharType="separate"/>
            </w:r>
            <w:r w:rsidRPr="00A00217">
              <w:rPr>
                <w:rFonts w:ascii="Times New Roman" w:eastAsia="宋体" w:hAnsi="Times New Roman" w:hint="eastAsia"/>
                <w:b/>
                <w:bCs/>
                <w:noProof/>
                <w:webHidden/>
              </w:rPr>
              <w:t>6</w:t>
            </w:r>
            <w:r w:rsidRPr="00E669F0">
              <w:rPr>
                <w:rFonts w:ascii="宋体" w:eastAsia="宋体" w:hAnsi="宋体" w:hint="eastAsia"/>
                <w:b/>
                <w:bCs/>
                <w:noProof/>
                <w:webHidden/>
              </w:rPr>
              <w:fldChar w:fldCharType="end"/>
            </w:r>
          </w:hyperlink>
        </w:p>
        <w:p w14:paraId="3FAFAB7A" w14:textId="6625FD4B" w:rsidR="00E669F0" w:rsidRPr="00E669F0" w:rsidRDefault="00E669F0">
          <w:pPr>
            <w:pStyle w:val="TOC2"/>
            <w:tabs>
              <w:tab w:val="right" w:leader="dot" w:pos="8296"/>
            </w:tabs>
            <w:rPr>
              <w:rFonts w:ascii="宋体" w:eastAsia="宋体" w:hAnsi="宋体" w:cstheme="minorBidi" w:hint="eastAsia"/>
              <w:b/>
              <w:bCs/>
              <w:noProof/>
              <w:kern w:val="2"/>
              <w:szCs w:val="24"/>
              <w14:ligatures w14:val="standardContextual"/>
            </w:rPr>
          </w:pPr>
          <w:hyperlink w:anchor="_Toc200967801" w:history="1">
            <w:r w:rsidRPr="00A00217">
              <w:rPr>
                <w:rStyle w:val="af9"/>
                <w:rFonts w:ascii="Times New Roman" w:eastAsia="宋体" w:hAnsi="Times New Roman" w:hint="eastAsia"/>
                <w:b/>
                <w:bCs/>
                <w:noProof/>
              </w:rPr>
              <w:t>3</w:t>
            </w:r>
            <w:r w:rsidRPr="00E669F0">
              <w:rPr>
                <w:rStyle w:val="af9"/>
                <w:rFonts w:ascii="宋体" w:eastAsia="宋体" w:hAnsi="宋体" w:hint="eastAsia"/>
                <w:b/>
                <w:bCs/>
                <w:noProof/>
              </w:rPr>
              <w:t>.</w:t>
            </w:r>
            <w:r w:rsidRPr="00A00217">
              <w:rPr>
                <w:rStyle w:val="af9"/>
                <w:rFonts w:ascii="Times New Roman" w:eastAsia="宋体" w:hAnsi="Times New Roman" w:hint="eastAsia"/>
                <w:b/>
                <w:bCs/>
                <w:noProof/>
              </w:rPr>
              <w:t>3</w:t>
            </w:r>
            <w:r w:rsidRPr="00E669F0">
              <w:rPr>
                <w:rStyle w:val="af9"/>
                <w:rFonts w:ascii="宋体" w:eastAsia="宋体" w:hAnsi="宋体" w:hint="eastAsia"/>
                <w:b/>
                <w:bCs/>
                <w:noProof/>
              </w:rPr>
              <w:t>保值率与自变量关系图</w:t>
            </w:r>
            <w:r w:rsidRPr="00E669F0">
              <w:rPr>
                <w:rFonts w:ascii="宋体" w:eastAsia="宋体" w:hAnsi="宋体" w:hint="eastAsia"/>
                <w:b/>
                <w:bCs/>
                <w:noProof/>
                <w:webHidden/>
              </w:rPr>
              <w:tab/>
            </w:r>
            <w:r w:rsidRPr="00E669F0">
              <w:rPr>
                <w:rFonts w:ascii="宋体" w:eastAsia="宋体" w:hAnsi="宋体" w:hint="eastAsia"/>
                <w:b/>
                <w:bCs/>
                <w:noProof/>
                <w:webHidden/>
              </w:rPr>
              <w:fldChar w:fldCharType="begin"/>
            </w:r>
            <w:r w:rsidRPr="00E669F0">
              <w:rPr>
                <w:rFonts w:ascii="宋体" w:eastAsia="宋体" w:hAnsi="宋体" w:hint="eastAsia"/>
                <w:b/>
                <w:bCs/>
                <w:noProof/>
                <w:webHidden/>
              </w:rPr>
              <w:instrText xml:space="preserve"> </w:instrText>
            </w:r>
            <w:r w:rsidRPr="00E669F0">
              <w:rPr>
                <w:rFonts w:ascii="宋体" w:eastAsia="宋体" w:hAnsi="宋体"/>
                <w:b/>
                <w:bCs/>
                <w:noProof/>
                <w:webHidden/>
              </w:rPr>
              <w:instrText>PAGEREF _Toc200967801 \h</w:instrText>
            </w:r>
            <w:r w:rsidRPr="00E669F0">
              <w:rPr>
                <w:rFonts w:ascii="宋体" w:eastAsia="宋体" w:hAnsi="宋体" w:hint="eastAsia"/>
                <w:b/>
                <w:bCs/>
                <w:noProof/>
                <w:webHidden/>
              </w:rPr>
              <w:instrText xml:space="preserve"> </w:instrText>
            </w:r>
            <w:r w:rsidRPr="00E669F0">
              <w:rPr>
                <w:rFonts w:ascii="宋体" w:eastAsia="宋体" w:hAnsi="宋体" w:hint="eastAsia"/>
                <w:b/>
                <w:bCs/>
                <w:noProof/>
                <w:webHidden/>
              </w:rPr>
            </w:r>
            <w:r w:rsidRPr="00E669F0">
              <w:rPr>
                <w:rFonts w:ascii="宋体" w:eastAsia="宋体" w:hAnsi="宋体" w:hint="eastAsia"/>
                <w:b/>
                <w:bCs/>
                <w:noProof/>
                <w:webHidden/>
              </w:rPr>
              <w:fldChar w:fldCharType="separate"/>
            </w:r>
            <w:r w:rsidRPr="00A00217">
              <w:rPr>
                <w:rFonts w:ascii="Times New Roman" w:eastAsia="宋体" w:hAnsi="Times New Roman" w:hint="eastAsia"/>
                <w:b/>
                <w:bCs/>
                <w:noProof/>
                <w:webHidden/>
              </w:rPr>
              <w:t>7</w:t>
            </w:r>
            <w:r w:rsidRPr="00E669F0">
              <w:rPr>
                <w:rFonts w:ascii="宋体" w:eastAsia="宋体" w:hAnsi="宋体" w:hint="eastAsia"/>
                <w:b/>
                <w:bCs/>
                <w:noProof/>
                <w:webHidden/>
              </w:rPr>
              <w:fldChar w:fldCharType="end"/>
            </w:r>
          </w:hyperlink>
        </w:p>
        <w:p w14:paraId="515242F5" w14:textId="0B1323EF" w:rsidR="00E669F0" w:rsidRPr="00E669F0" w:rsidRDefault="00E669F0">
          <w:pPr>
            <w:pStyle w:val="TOC2"/>
            <w:tabs>
              <w:tab w:val="right" w:leader="dot" w:pos="8296"/>
            </w:tabs>
            <w:rPr>
              <w:rFonts w:ascii="宋体" w:eastAsia="宋体" w:hAnsi="宋体" w:cstheme="minorBidi" w:hint="eastAsia"/>
              <w:b/>
              <w:bCs/>
              <w:noProof/>
              <w:kern w:val="2"/>
              <w:szCs w:val="24"/>
              <w14:ligatures w14:val="standardContextual"/>
            </w:rPr>
          </w:pPr>
          <w:hyperlink w:anchor="_Toc200967802" w:history="1">
            <w:r w:rsidRPr="00A00217">
              <w:rPr>
                <w:rStyle w:val="af9"/>
                <w:rFonts w:ascii="Times New Roman" w:eastAsia="宋体" w:hAnsi="Times New Roman" w:hint="eastAsia"/>
                <w:b/>
                <w:bCs/>
                <w:noProof/>
              </w:rPr>
              <w:t>3</w:t>
            </w:r>
            <w:r w:rsidRPr="00E669F0">
              <w:rPr>
                <w:rStyle w:val="af9"/>
                <w:rFonts w:ascii="宋体" w:eastAsia="宋体" w:hAnsi="宋体" w:hint="eastAsia"/>
                <w:b/>
                <w:bCs/>
                <w:noProof/>
              </w:rPr>
              <w:t>.</w:t>
            </w:r>
            <w:r w:rsidRPr="00A00217">
              <w:rPr>
                <w:rStyle w:val="af9"/>
                <w:rFonts w:ascii="Times New Roman" w:eastAsia="宋体" w:hAnsi="Times New Roman" w:hint="eastAsia"/>
                <w:b/>
                <w:bCs/>
                <w:noProof/>
              </w:rPr>
              <w:t>4</w:t>
            </w:r>
            <w:r w:rsidRPr="00E669F0">
              <w:rPr>
                <w:rStyle w:val="af9"/>
                <w:rFonts w:ascii="宋体" w:eastAsia="宋体" w:hAnsi="宋体" w:hint="eastAsia"/>
                <w:b/>
                <w:bCs/>
                <w:noProof/>
              </w:rPr>
              <w:t>文本分析</w:t>
            </w:r>
            <w:r w:rsidRPr="00E669F0">
              <w:rPr>
                <w:rFonts w:ascii="宋体" w:eastAsia="宋体" w:hAnsi="宋体" w:hint="eastAsia"/>
                <w:b/>
                <w:bCs/>
                <w:noProof/>
                <w:webHidden/>
              </w:rPr>
              <w:tab/>
            </w:r>
            <w:r w:rsidRPr="00E669F0">
              <w:rPr>
                <w:rFonts w:ascii="宋体" w:eastAsia="宋体" w:hAnsi="宋体" w:hint="eastAsia"/>
                <w:b/>
                <w:bCs/>
                <w:noProof/>
                <w:webHidden/>
              </w:rPr>
              <w:fldChar w:fldCharType="begin"/>
            </w:r>
            <w:r w:rsidRPr="00E669F0">
              <w:rPr>
                <w:rFonts w:ascii="宋体" w:eastAsia="宋体" w:hAnsi="宋体" w:hint="eastAsia"/>
                <w:b/>
                <w:bCs/>
                <w:noProof/>
                <w:webHidden/>
              </w:rPr>
              <w:instrText xml:space="preserve"> </w:instrText>
            </w:r>
            <w:r w:rsidRPr="00E669F0">
              <w:rPr>
                <w:rFonts w:ascii="宋体" w:eastAsia="宋体" w:hAnsi="宋体"/>
                <w:b/>
                <w:bCs/>
                <w:noProof/>
                <w:webHidden/>
              </w:rPr>
              <w:instrText>PAGEREF _Toc200967802 \h</w:instrText>
            </w:r>
            <w:r w:rsidRPr="00E669F0">
              <w:rPr>
                <w:rFonts w:ascii="宋体" w:eastAsia="宋体" w:hAnsi="宋体" w:hint="eastAsia"/>
                <w:b/>
                <w:bCs/>
                <w:noProof/>
                <w:webHidden/>
              </w:rPr>
              <w:instrText xml:space="preserve"> </w:instrText>
            </w:r>
            <w:r w:rsidRPr="00E669F0">
              <w:rPr>
                <w:rFonts w:ascii="宋体" w:eastAsia="宋体" w:hAnsi="宋体" w:hint="eastAsia"/>
                <w:b/>
                <w:bCs/>
                <w:noProof/>
                <w:webHidden/>
              </w:rPr>
            </w:r>
            <w:r w:rsidRPr="00E669F0">
              <w:rPr>
                <w:rFonts w:ascii="宋体" w:eastAsia="宋体" w:hAnsi="宋体" w:hint="eastAsia"/>
                <w:b/>
                <w:bCs/>
                <w:noProof/>
                <w:webHidden/>
              </w:rPr>
              <w:fldChar w:fldCharType="separate"/>
            </w:r>
            <w:r w:rsidRPr="00A00217">
              <w:rPr>
                <w:rFonts w:ascii="Times New Roman" w:eastAsia="宋体" w:hAnsi="Times New Roman" w:hint="eastAsia"/>
                <w:b/>
                <w:bCs/>
                <w:noProof/>
                <w:webHidden/>
              </w:rPr>
              <w:t>9</w:t>
            </w:r>
            <w:r w:rsidRPr="00E669F0">
              <w:rPr>
                <w:rFonts w:ascii="宋体" w:eastAsia="宋体" w:hAnsi="宋体" w:hint="eastAsia"/>
                <w:b/>
                <w:bCs/>
                <w:noProof/>
                <w:webHidden/>
              </w:rPr>
              <w:fldChar w:fldCharType="end"/>
            </w:r>
          </w:hyperlink>
        </w:p>
        <w:p w14:paraId="5BDF9076" w14:textId="1CF1C462" w:rsidR="00E669F0" w:rsidRPr="00E669F0" w:rsidRDefault="00E669F0" w:rsidP="00A00217">
          <w:pPr>
            <w:pStyle w:val="TOC1"/>
            <w:rPr>
              <w:rFonts w:cstheme="minorBidi" w:hint="eastAsia"/>
              <w:kern w:val="2"/>
              <w:szCs w:val="24"/>
              <w14:ligatures w14:val="standardContextual"/>
            </w:rPr>
          </w:pPr>
          <w:hyperlink w:anchor="_Toc200967803" w:history="1">
            <w:r w:rsidRPr="00A00217">
              <w:rPr>
                <w:rStyle w:val="af9"/>
                <w:rFonts w:ascii="Times New Roman" w:hAnsi="Times New Roman" w:hint="eastAsia"/>
                <w:b/>
                <w:bCs/>
              </w:rPr>
              <w:t>4</w:t>
            </w:r>
            <w:r w:rsidRPr="00E669F0">
              <w:rPr>
                <w:rFonts w:cstheme="minorBidi" w:hint="eastAsia"/>
                <w:kern w:val="2"/>
                <w:szCs w:val="24"/>
                <w14:ligatures w14:val="standardContextual"/>
              </w:rPr>
              <w:tab/>
            </w:r>
            <w:r w:rsidRPr="00E669F0">
              <w:rPr>
                <w:rStyle w:val="af9"/>
                <w:rFonts w:hint="eastAsia"/>
                <w:b/>
                <w:bCs/>
              </w:rPr>
              <w:t>因子分析与聚类分析</w:t>
            </w:r>
            <w:r w:rsidRPr="00E669F0">
              <w:rPr>
                <w:rFonts w:hint="eastAsia"/>
                <w:webHidden/>
              </w:rPr>
              <w:tab/>
            </w:r>
            <w:r w:rsidRPr="00E669F0">
              <w:rPr>
                <w:rFonts w:hint="eastAsia"/>
                <w:webHidden/>
              </w:rPr>
              <w:fldChar w:fldCharType="begin"/>
            </w:r>
            <w:r w:rsidRPr="00E669F0">
              <w:rPr>
                <w:rFonts w:hint="eastAsia"/>
                <w:webHidden/>
              </w:rPr>
              <w:instrText xml:space="preserve"> </w:instrText>
            </w:r>
            <w:r w:rsidRPr="00E669F0">
              <w:rPr>
                <w:webHidden/>
              </w:rPr>
              <w:instrText>PAGEREF _Toc200967803 \h</w:instrText>
            </w:r>
            <w:r w:rsidRPr="00E669F0">
              <w:rPr>
                <w:rFonts w:hint="eastAsia"/>
                <w:webHidden/>
              </w:rPr>
              <w:instrText xml:space="preserve"> </w:instrText>
            </w:r>
            <w:r w:rsidRPr="00E669F0">
              <w:rPr>
                <w:rFonts w:hint="eastAsia"/>
                <w:webHidden/>
              </w:rPr>
            </w:r>
            <w:r w:rsidRPr="00E669F0">
              <w:rPr>
                <w:rFonts w:hint="eastAsia"/>
                <w:webHidden/>
              </w:rPr>
              <w:fldChar w:fldCharType="separate"/>
            </w:r>
            <w:r w:rsidRPr="00A00217">
              <w:rPr>
                <w:rFonts w:ascii="Times New Roman" w:hAnsi="Times New Roman" w:hint="eastAsia"/>
                <w:webHidden/>
              </w:rPr>
              <w:t>12</w:t>
            </w:r>
            <w:r w:rsidRPr="00E669F0">
              <w:rPr>
                <w:rFonts w:hint="eastAsia"/>
                <w:webHidden/>
              </w:rPr>
              <w:fldChar w:fldCharType="end"/>
            </w:r>
          </w:hyperlink>
        </w:p>
        <w:p w14:paraId="2AB5E871" w14:textId="7A58139F" w:rsidR="00E669F0" w:rsidRPr="00E669F0" w:rsidRDefault="00E669F0">
          <w:pPr>
            <w:pStyle w:val="TOC2"/>
            <w:tabs>
              <w:tab w:val="right" w:leader="dot" w:pos="8296"/>
            </w:tabs>
            <w:rPr>
              <w:rFonts w:ascii="宋体" w:eastAsia="宋体" w:hAnsi="宋体" w:cstheme="minorBidi" w:hint="eastAsia"/>
              <w:b/>
              <w:bCs/>
              <w:noProof/>
              <w:kern w:val="2"/>
              <w:szCs w:val="24"/>
              <w14:ligatures w14:val="standardContextual"/>
            </w:rPr>
          </w:pPr>
          <w:hyperlink w:anchor="_Toc200967804" w:history="1">
            <w:r w:rsidRPr="00A00217">
              <w:rPr>
                <w:rStyle w:val="af9"/>
                <w:rFonts w:ascii="Times New Roman" w:eastAsia="宋体" w:hAnsi="Times New Roman" w:hint="eastAsia"/>
                <w:b/>
                <w:bCs/>
                <w:noProof/>
              </w:rPr>
              <w:t>4</w:t>
            </w:r>
            <w:r w:rsidRPr="00E669F0">
              <w:rPr>
                <w:rStyle w:val="af9"/>
                <w:rFonts w:ascii="宋体" w:eastAsia="宋体" w:hAnsi="宋体" w:hint="eastAsia"/>
                <w:b/>
                <w:bCs/>
                <w:noProof/>
              </w:rPr>
              <w:t>.</w:t>
            </w:r>
            <w:r w:rsidRPr="00A00217">
              <w:rPr>
                <w:rStyle w:val="af9"/>
                <w:rFonts w:ascii="Times New Roman" w:eastAsia="宋体" w:hAnsi="Times New Roman" w:hint="eastAsia"/>
                <w:b/>
                <w:bCs/>
                <w:noProof/>
              </w:rPr>
              <w:t>1</w:t>
            </w:r>
            <w:r w:rsidRPr="00E669F0">
              <w:rPr>
                <w:rStyle w:val="af9"/>
                <w:rFonts w:ascii="宋体" w:eastAsia="宋体" w:hAnsi="宋体" w:hint="eastAsia"/>
                <w:b/>
                <w:bCs/>
                <w:noProof/>
              </w:rPr>
              <w:t>因子分析</w:t>
            </w:r>
            <w:r w:rsidRPr="00E669F0">
              <w:rPr>
                <w:rFonts w:ascii="宋体" w:eastAsia="宋体" w:hAnsi="宋体" w:hint="eastAsia"/>
                <w:b/>
                <w:bCs/>
                <w:noProof/>
                <w:webHidden/>
              </w:rPr>
              <w:tab/>
            </w:r>
            <w:r w:rsidRPr="00E669F0">
              <w:rPr>
                <w:rFonts w:ascii="宋体" w:eastAsia="宋体" w:hAnsi="宋体" w:hint="eastAsia"/>
                <w:b/>
                <w:bCs/>
                <w:noProof/>
                <w:webHidden/>
              </w:rPr>
              <w:fldChar w:fldCharType="begin"/>
            </w:r>
            <w:r w:rsidRPr="00E669F0">
              <w:rPr>
                <w:rFonts w:ascii="宋体" w:eastAsia="宋体" w:hAnsi="宋体" w:hint="eastAsia"/>
                <w:b/>
                <w:bCs/>
                <w:noProof/>
                <w:webHidden/>
              </w:rPr>
              <w:instrText xml:space="preserve"> </w:instrText>
            </w:r>
            <w:r w:rsidRPr="00E669F0">
              <w:rPr>
                <w:rFonts w:ascii="宋体" w:eastAsia="宋体" w:hAnsi="宋体"/>
                <w:b/>
                <w:bCs/>
                <w:noProof/>
                <w:webHidden/>
              </w:rPr>
              <w:instrText>PAGEREF _Toc200967804 \h</w:instrText>
            </w:r>
            <w:r w:rsidRPr="00E669F0">
              <w:rPr>
                <w:rFonts w:ascii="宋体" w:eastAsia="宋体" w:hAnsi="宋体" w:hint="eastAsia"/>
                <w:b/>
                <w:bCs/>
                <w:noProof/>
                <w:webHidden/>
              </w:rPr>
              <w:instrText xml:space="preserve"> </w:instrText>
            </w:r>
            <w:r w:rsidRPr="00E669F0">
              <w:rPr>
                <w:rFonts w:ascii="宋体" w:eastAsia="宋体" w:hAnsi="宋体" w:hint="eastAsia"/>
                <w:b/>
                <w:bCs/>
                <w:noProof/>
                <w:webHidden/>
              </w:rPr>
            </w:r>
            <w:r w:rsidRPr="00E669F0">
              <w:rPr>
                <w:rFonts w:ascii="宋体" w:eastAsia="宋体" w:hAnsi="宋体" w:hint="eastAsia"/>
                <w:b/>
                <w:bCs/>
                <w:noProof/>
                <w:webHidden/>
              </w:rPr>
              <w:fldChar w:fldCharType="separate"/>
            </w:r>
            <w:r w:rsidRPr="00A00217">
              <w:rPr>
                <w:rFonts w:ascii="Times New Roman" w:eastAsia="宋体" w:hAnsi="Times New Roman" w:hint="eastAsia"/>
                <w:b/>
                <w:bCs/>
                <w:noProof/>
                <w:webHidden/>
              </w:rPr>
              <w:t>12</w:t>
            </w:r>
            <w:r w:rsidRPr="00E669F0">
              <w:rPr>
                <w:rFonts w:ascii="宋体" w:eastAsia="宋体" w:hAnsi="宋体" w:hint="eastAsia"/>
                <w:b/>
                <w:bCs/>
                <w:noProof/>
                <w:webHidden/>
              </w:rPr>
              <w:fldChar w:fldCharType="end"/>
            </w:r>
          </w:hyperlink>
        </w:p>
        <w:p w14:paraId="1FA30E45" w14:textId="2FE1CC1D" w:rsidR="00E669F0" w:rsidRPr="00E669F0" w:rsidRDefault="00E669F0">
          <w:pPr>
            <w:pStyle w:val="TOC2"/>
            <w:tabs>
              <w:tab w:val="right" w:leader="dot" w:pos="8296"/>
            </w:tabs>
            <w:rPr>
              <w:rFonts w:ascii="宋体" w:eastAsia="宋体" w:hAnsi="宋体" w:cstheme="minorBidi" w:hint="eastAsia"/>
              <w:b/>
              <w:bCs/>
              <w:noProof/>
              <w:kern w:val="2"/>
              <w:szCs w:val="24"/>
              <w14:ligatures w14:val="standardContextual"/>
            </w:rPr>
          </w:pPr>
          <w:hyperlink w:anchor="_Toc200967805" w:history="1">
            <w:r w:rsidRPr="00A00217">
              <w:rPr>
                <w:rStyle w:val="af9"/>
                <w:rFonts w:ascii="Times New Roman" w:eastAsia="宋体" w:hAnsi="Times New Roman" w:hint="eastAsia"/>
                <w:b/>
                <w:bCs/>
                <w:noProof/>
              </w:rPr>
              <w:t>4</w:t>
            </w:r>
            <w:r w:rsidRPr="00E669F0">
              <w:rPr>
                <w:rStyle w:val="af9"/>
                <w:rFonts w:ascii="宋体" w:eastAsia="宋体" w:hAnsi="宋体" w:hint="eastAsia"/>
                <w:b/>
                <w:bCs/>
                <w:noProof/>
              </w:rPr>
              <w:t>.</w:t>
            </w:r>
            <w:r w:rsidRPr="00A00217">
              <w:rPr>
                <w:rStyle w:val="af9"/>
                <w:rFonts w:ascii="Times New Roman" w:eastAsia="宋体" w:hAnsi="Times New Roman" w:hint="eastAsia"/>
                <w:b/>
                <w:bCs/>
                <w:noProof/>
              </w:rPr>
              <w:t>2</w:t>
            </w:r>
            <w:r w:rsidRPr="00E669F0">
              <w:rPr>
                <w:rStyle w:val="af9"/>
                <w:rFonts w:ascii="宋体" w:eastAsia="宋体" w:hAnsi="宋体" w:hint="eastAsia"/>
                <w:b/>
                <w:bCs/>
                <w:noProof/>
              </w:rPr>
              <w:t>聚类分析</w:t>
            </w:r>
            <w:r w:rsidRPr="00E669F0">
              <w:rPr>
                <w:rFonts w:ascii="宋体" w:eastAsia="宋体" w:hAnsi="宋体" w:hint="eastAsia"/>
                <w:b/>
                <w:bCs/>
                <w:noProof/>
                <w:webHidden/>
              </w:rPr>
              <w:tab/>
            </w:r>
            <w:r w:rsidRPr="00E669F0">
              <w:rPr>
                <w:rFonts w:ascii="宋体" w:eastAsia="宋体" w:hAnsi="宋体" w:hint="eastAsia"/>
                <w:b/>
                <w:bCs/>
                <w:noProof/>
                <w:webHidden/>
              </w:rPr>
              <w:fldChar w:fldCharType="begin"/>
            </w:r>
            <w:r w:rsidRPr="00E669F0">
              <w:rPr>
                <w:rFonts w:ascii="宋体" w:eastAsia="宋体" w:hAnsi="宋体" w:hint="eastAsia"/>
                <w:b/>
                <w:bCs/>
                <w:noProof/>
                <w:webHidden/>
              </w:rPr>
              <w:instrText xml:space="preserve"> </w:instrText>
            </w:r>
            <w:r w:rsidRPr="00E669F0">
              <w:rPr>
                <w:rFonts w:ascii="宋体" w:eastAsia="宋体" w:hAnsi="宋体"/>
                <w:b/>
                <w:bCs/>
                <w:noProof/>
                <w:webHidden/>
              </w:rPr>
              <w:instrText>PAGEREF _Toc200967805 \h</w:instrText>
            </w:r>
            <w:r w:rsidRPr="00E669F0">
              <w:rPr>
                <w:rFonts w:ascii="宋体" w:eastAsia="宋体" w:hAnsi="宋体" w:hint="eastAsia"/>
                <w:b/>
                <w:bCs/>
                <w:noProof/>
                <w:webHidden/>
              </w:rPr>
              <w:instrText xml:space="preserve"> </w:instrText>
            </w:r>
            <w:r w:rsidRPr="00E669F0">
              <w:rPr>
                <w:rFonts w:ascii="宋体" w:eastAsia="宋体" w:hAnsi="宋体" w:hint="eastAsia"/>
                <w:b/>
                <w:bCs/>
                <w:noProof/>
                <w:webHidden/>
              </w:rPr>
            </w:r>
            <w:r w:rsidRPr="00E669F0">
              <w:rPr>
                <w:rFonts w:ascii="宋体" w:eastAsia="宋体" w:hAnsi="宋体" w:hint="eastAsia"/>
                <w:b/>
                <w:bCs/>
                <w:noProof/>
                <w:webHidden/>
              </w:rPr>
              <w:fldChar w:fldCharType="separate"/>
            </w:r>
            <w:r w:rsidRPr="00A00217">
              <w:rPr>
                <w:rFonts w:ascii="Times New Roman" w:eastAsia="宋体" w:hAnsi="Times New Roman" w:hint="eastAsia"/>
                <w:b/>
                <w:bCs/>
                <w:noProof/>
                <w:webHidden/>
              </w:rPr>
              <w:t>13</w:t>
            </w:r>
            <w:r w:rsidRPr="00E669F0">
              <w:rPr>
                <w:rFonts w:ascii="宋体" w:eastAsia="宋体" w:hAnsi="宋体" w:hint="eastAsia"/>
                <w:b/>
                <w:bCs/>
                <w:noProof/>
                <w:webHidden/>
              </w:rPr>
              <w:fldChar w:fldCharType="end"/>
            </w:r>
          </w:hyperlink>
        </w:p>
        <w:p w14:paraId="4D673107" w14:textId="7E77A15C" w:rsidR="00E669F0" w:rsidRPr="00E669F0" w:rsidRDefault="00E669F0" w:rsidP="00A00217">
          <w:pPr>
            <w:pStyle w:val="TOC1"/>
            <w:rPr>
              <w:rFonts w:cstheme="minorBidi" w:hint="eastAsia"/>
              <w:kern w:val="2"/>
              <w:szCs w:val="24"/>
              <w14:ligatures w14:val="standardContextual"/>
            </w:rPr>
          </w:pPr>
          <w:hyperlink w:anchor="_Toc200967806" w:history="1">
            <w:r w:rsidRPr="00A00217">
              <w:rPr>
                <w:rStyle w:val="af9"/>
                <w:rFonts w:ascii="Times New Roman" w:hAnsi="Times New Roman" w:hint="eastAsia"/>
                <w:b/>
                <w:bCs/>
              </w:rPr>
              <w:t>5</w:t>
            </w:r>
            <w:r w:rsidRPr="00E669F0">
              <w:rPr>
                <w:rFonts w:cstheme="minorBidi" w:hint="eastAsia"/>
                <w:kern w:val="2"/>
                <w:szCs w:val="24"/>
                <w14:ligatures w14:val="standardContextual"/>
              </w:rPr>
              <w:tab/>
            </w:r>
            <w:r w:rsidRPr="00E669F0">
              <w:rPr>
                <w:rStyle w:val="af9"/>
                <w:rFonts w:hint="eastAsia"/>
                <w:b/>
                <w:bCs/>
              </w:rPr>
              <w:t>多元回归模型的建立与解读</w:t>
            </w:r>
            <w:r w:rsidRPr="00E669F0">
              <w:rPr>
                <w:rFonts w:hint="eastAsia"/>
                <w:webHidden/>
              </w:rPr>
              <w:tab/>
            </w:r>
            <w:r w:rsidRPr="00E669F0">
              <w:rPr>
                <w:rFonts w:hint="eastAsia"/>
                <w:webHidden/>
              </w:rPr>
              <w:fldChar w:fldCharType="begin"/>
            </w:r>
            <w:r w:rsidRPr="00E669F0">
              <w:rPr>
                <w:rFonts w:hint="eastAsia"/>
                <w:webHidden/>
              </w:rPr>
              <w:instrText xml:space="preserve"> </w:instrText>
            </w:r>
            <w:r w:rsidRPr="00E669F0">
              <w:rPr>
                <w:webHidden/>
              </w:rPr>
              <w:instrText>PAGEREF _Toc200967806 \h</w:instrText>
            </w:r>
            <w:r w:rsidRPr="00E669F0">
              <w:rPr>
                <w:rFonts w:hint="eastAsia"/>
                <w:webHidden/>
              </w:rPr>
              <w:instrText xml:space="preserve"> </w:instrText>
            </w:r>
            <w:r w:rsidRPr="00E669F0">
              <w:rPr>
                <w:rFonts w:hint="eastAsia"/>
                <w:webHidden/>
              </w:rPr>
            </w:r>
            <w:r w:rsidRPr="00E669F0">
              <w:rPr>
                <w:rFonts w:hint="eastAsia"/>
                <w:webHidden/>
              </w:rPr>
              <w:fldChar w:fldCharType="separate"/>
            </w:r>
            <w:r w:rsidRPr="00A00217">
              <w:rPr>
                <w:rFonts w:ascii="Times New Roman" w:hAnsi="Times New Roman" w:hint="eastAsia"/>
                <w:webHidden/>
              </w:rPr>
              <w:t>15</w:t>
            </w:r>
            <w:r w:rsidRPr="00E669F0">
              <w:rPr>
                <w:rFonts w:hint="eastAsia"/>
                <w:webHidden/>
              </w:rPr>
              <w:fldChar w:fldCharType="end"/>
            </w:r>
          </w:hyperlink>
        </w:p>
        <w:p w14:paraId="0AD0A9B8" w14:textId="2C9401E0" w:rsidR="00E669F0" w:rsidRPr="00E669F0" w:rsidRDefault="00E669F0">
          <w:pPr>
            <w:pStyle w:val="TOC2"/>
            <w:tabs>
              <w:tab w:val="right" w:leader="dot" w:pos="8296"/>
            </w:tabs>
            <w:rPr>
              <w:rFonts w:ascii="宋体" w:eastAsia="宋体" w:hAnsi="宋体" w:cstheme="minorBidi" w:hint="eastAsia"/>
              <w:b/>
              <w:bCs/>
              <w:noProof/>
              <w:kern w:val="2"/>
              <w:szCs w:val="24"/>
              <w14:ligatures w14:val="standardContextual"/>
            </w:rPr>
          </w:pPr>
          <w:hyperlink w:anchor="_Toc200967807" w:history="1">
            <w:r w:rsidRPr="00A00217">
              <w:rPr>
                <w:rStyle w:val="af9"/>
                <w:rFonts w:ascii="Times New Roman" w:eastAsia="宋体" w:hAnsi="Times New Roman" w:hint="eastAsia"/>
                <w:b/>
                <w:bCs/>
                <w:noProof/>
              </w:rPr>
              <w:t>5</w:t>
            </w:r>
            <w:r w:rsidRPr="00E669F0">
              <w:rPr>
                <w:rStyle w:val="af9"/>
                <w:rFonts w:ascii="宋体" w:eastAsia="宋体" w:hAnsi="宋体" w:hint="eastAsia"/>
                <w:b/>
                <w:bCs/>
                <w:noProof/>
              </w:rPr>
              <w:t>.</w:t>
            </w:r>
            <w:r w:rsidRPr="00A00217">
              <w:rPr>
                <w:rStyle w:val="af9"/>
                <w:rFonts w:ascii="Times New Roman" w:eastAsia="宋体" w:hAnsi="Times New Roman" w:hint="eastAsia"/>
                <w:b/>
                <w:bCs/>
                <w:noProof/>
              </w:rPr>
              <w:t>1</w:t>
            </w:r>
            <w:r w:rsidRPr="00E669F0">
              <w:rPr>
                <w:rStyle w:val="af9"/>
                <w:rFonts w:ascii="宋体" w:eastAsia="宋体" w:hAnsi="宋体" w:hint="eastAsia"/>
                <w:b/>
                <w:bCs/>
                <w:noProof/>
              </w:rPr>
              <w:t>模型建立</w:t>
            </w:r>
            <w:r w:rsidRPr="00E669F0">
              <w:rPr>
                <w:rFonts w:ascii="宋体" w:eastAsia="宋体" w:hAnsi="宋体" w:hint="eastAsia"/>
                <w:b/>
                <w:bCs/>
                <w:noProof/>
                <w:webHidden/>
              </w:rPr>
              <w:tab/>
            </w:r>
            <w:r w:rsidRPr="00E669F0">
              <w:rPr>
                <w:rFonts w:ascii="宋体" w:eastAsia="宋体" w:hAnsi="宋体" w:hint="eastAsia"/>
                <w:b/>
                <w:bCs/>
                <w:noProof/>
                <w:webHidden/>
              </w:rPr>
              <w:fldChar w:fldCharType="begin"/>
            </w:r>
            <w:r w:rsidRPr="00E669F0">
              <w:rPr>
                <w:rFonts w:ascii="宋体" w:eastAsia="宋体" w:hAnsi="宋体" w:hint="eastAsia"/>
                <w:b/>
                <w:bCs/>
                <w:noProof/>
                <w:webHidden/>
              </w:rPr>
              <w:instrText xml:space="preserve"> </w:instrText>
            </w:r>
            <w:r w:rsidRPr="00E669F0">
              <w:rPr>
                <w:rFonts w:ascii="宋体" w:eastAsia="宋体" w:hAnsi="宋体"/>
                <w:b/>
                <w:bCs/>
                <w:noProof/>
                <w:webHidden/>
              </w:rPr>
              <w:instrText>PAGEREF _Toc200967807 \h</w:instrText>
            </w:r>
            <w:r w:rsidRPr="00E669F0">
              <w:rPr>
                <w:rFonts w:ascii="宋体" w:eastAsia="宋体" w:hAnsi="宋体" w:hint="eastAsia"/>
                <w:b/>
                <w:bCs/>
                <w:noProof/>
                <w:webHidden/>
              </w:rPr>
              <w:instrText xml:space="preserve"> </w:instrText>
            </w:r>
            <w:r w:rsidRPr="00E669F0">
              <w:rPr>
                <w:rFonts w:ascii="宋体" w:eastAsia="宋体" w:hAnsi="宋体" w:hint="eastAsia"/>
                <w:b/>
                <w:bCs/>
                <w:noProof/>
                <w:webHidden/>
              </w:rPr>
            </w:r>
            <w:r w:rsidRPr="00E669F0">
              <w:rPr>
                <w:rFonts w:ascii="宋体" w:eastAsia="宋体" w:hAnsi="宋体" w:hint="eastAsia"/>
                <w:b/>
                <w:bCs/>
                <w:noProof/>
                <w:webHidden/>
              </w:rPr>
              <w:fldChar w:fldCharType="separate"/>
            </w:r>
            <w:r w:rsidRPr="00A00217">
              <w:rPr>
                <w:rFonts w:ascii="Times New Roman" w:eastAsia="宋体" w:hAnsi="Times New Roman" w:hint="eastAsia"/>
                <w:b/>
                <w:bCs/>
                <w:noProof/>
                <w:webHidden/>
              </w:rPr>
              <w:t>15</w:t>
            </w:r>
            <w:r w:rsidRPr="00E669F0">
              <w:rPr>
                <w:rFonts w:ascii="宋体" w:eastAsia="宋体" w:hAnsi="宋体" w:hint="eastAsia"/>
                <w:b/>
                <w:bCs/>
                <w:noProof/>
                <w:webHidden/>
              </w:rPr>
              <w:fldChar w:fldCharType="end"/>
            </w:r>
          </w:hyperlink>
        </w:p>
        <w:p w14:paraId="020BB8F6" w14:textId="5DAF923C" w:rsidR="00E669F0" w:rsidRPr="00E669F0" w:rsidRDefault="00E669F0">
          <w:pPr>
            <w:pStyle w:val="TOC2"/>
            <w:tabs>
              <w:tab w:val="right" w:leader="dot" w:pos="8296"/>
            </w:tabs>
            <w:rPr>
              <w:rFonts w:ascii="宋体" w:eastAsia="宋体" w:hAnsi="宋体" w:cstheme="minorBidi" w:hint="eastAsia"/>
              <w:b/>
              <w:bCs/>
              <w:noProof/>
              <w:kern w:val="2"/>
              <w:szCs w:val="24"/>
              <w14:ligatures w14:val="standardContextual"/>
            </w:rPr>
          </w:pPr>
          <w:hyperlink w:anchor="_Toc200967808" w:history="1">
            <w:r w:rsidRPr="00A00217">
              <w:rPr>
                <w:rStyle w:val="af9"/>
                <w:rFonts w:ascii="Times New Roman" w:eastAsia="宋体" w:hAnsi="Times New Roman" w:hint="eastAsia"/>
                <w:b/>
                <w:bCs/>
                <w:noProof/>
              </w:rPr>
              <w:t>5</w:t>
            </w:r>
            <w:r w:rsidRPr="00E669F0">
              <w:rPr>
                <w:rStyle w:val="af9"/>
                <w:rFonts w:ascii="宋体" w:eastAsia="宋体" w:hAnsi="宋体" w:hint="eastAsia"/>
                <w:b/>
                <w:bCs/>
                <w:noProof/>
              </w:rPr>
              <w:t>.</w:t>
            </w:r>
            <w:r w:rsidRPr="00A00217">
              <w:rPr>
                <w:rStyle w:val="af9"/>
                <w:rFonts w:ascii="Times New Roman" w:eastAsia="宋体" w:hAnsi="Times New Roman" w:hint="eastAsia"/>
                <w:b/>
                <w:bCs/>
                <w:noProof/>
              </w:rPr>
              <w:t>2</w:t>
            </w:r>
            <w:r w:rsidRPr="00E669F0">
              <w:rPr>
                <w:rStyle w:val="af9"/>
                <w:rFonts w:ascii="宋体" w:eastAsia="宋体" w:hAnsi="宋体" w:hint="eastAsia"/>
                <w:b/>
                <w:bCs/>
                <w:noProof/>
              </w:rPr>
              <w:t>模型诊断</w:t>
            </w:r>
            <w:r w:rsidRPr="00E669F0">
              <w:rPr>
                <w:rFonts w:ascii="宋体" w:eastAsia="宋体" w:hAnsi="宋体" w:hint="eastAsia"/>
                <w:b/>
                <w:bCs/>
                <w:noProof/>
                <w:webHidden/>
              </w:rPr>
              <w:tab/>
            </w:r>
            <w:r w:rsidRPr="00E669F0">
              <w:rPr>
                <w:rFonts w:ascii="宋体" w:eastAsia="宋体" w:hAnsi="宋体" w:hint="eastAsia"/>
                <w:b/>
                <w:bCs/>
                <w:noProof/>
                <w:webHidden/>
              </w:rPr>
              <w:fldChar w:fldCharType="begin"/>
            </w:r>
            <w:r w:rsidRPr="00E669F0">
              <w:rPr>
                <w:rFonts w:ascii="宋体" w:eastAsia="宋体" w:hAnsi="宋体" w:hint="eastAsia"/>
                <w:b/>
                <w:bCs/>
                <w:noProof/>
                <w:webHidden/>
              </w:rPr>
              <w:instrText xml:space="preserve"> </w:instrText>
            </w:r>
            <w:r w:rsidRPr="00E669F0">
              <w:rPr>
                <w:rFonts w:ascii="宋体" w:eastAsia="宋体" w:hAnsi="宋体"/>
                <w:b/>
                <w:bCs/>
                <w:noProof/>
                <w:webHidden/>
              </w:rPr>
              <w:instrText>PAGEREF _Toc200967808 \h</w:instrText>
            </w:r>
            <w:r w:rsidRPr="00E669F0">
              <w:rPr>
                <w:rFonts w:ascii="宋体" w:eastAsia="宋体" w:hAnsi="宋体" w:hint="eastAsia"/>
                <w:b/>
                <w:bCs/>
                <w:noProof/>
                <w:webHidden/>
              </w:rPr>
              <w:instrText xml:space="preserve"> </w:instrText>
            </w:r>
            <w:r w:rsidRPr="00E669F0">
              <w:rPr>
                <w:rFonts w:ascii="宋体" w:eastAsia="宋体" w:hAnsi="宋体" w:hint="eastAsia"/>
                <w:b/>
                <w:bCs/>
                <w:noProof/>
                <w:webHidden/>
              </w:rPr>
            </w:r>
            <w:r w:rsidRPr="00E669F0">
              <w:rPr>
                <w:rFonts w:ascii="宋体" w:eastAsia="宋体" w:hAnsi="宋体" w:hint="eastAsia"/>
                <w:b/>
                <w:bCs/>
                <w:noProof/>
                <w:webHidden/>
              </w:rPr>
              <w:fldChar w:fldCharType="separate"/>
            </w:r>
            <w:r w:rsidRPr="00A00217">
              <w:rPr>
                <w:rFonts w:ascii="Times New Roman" w:eastAsia="宋体" w:hAnsi="Times New Roman" w:hint="eastAsia"/>
                <w:b/>
                <w:bCs/>
                <w:noProof/>
                <w:webHidden/>
              </w:rPr>
              <w:t>16</w:t>
            </w:r>
            <w:r w:rsidRPr="00E669F0">
              <w:rPr>
                <w:rFonts w:ascii="宋体" w:eastAsia="宋体" w:hAnsi="宋体" w:hint="eastAsia"/>
                <w:b/>
                <w:bCs/>
                <w:noProof/>
                <w:webHidden/>
              </w:rPr>
              <w:fldChar w:fldCharType="end"/>
            </w:r>
          </w:hyperlink>
        </w:p>
        <w:p w14:paraId="16C362ED" w14:textId="4F5F30D2" w:rsidR="00E669F0" w:rsidRPr="00E669F0" w:rsidRDefault="00E669F0">
          <w:pPr>
            <w:pStyle w:val="TOC2"/>
            <w:tabs>
              <w:tab w:val="right" w:leader="dot" w:pos="8296"/>
            </w:tabs>
            <w:rPr>
              <w:rFonts w:ascii="宋体" w:eastAsia="宋体" w:hAnsi="宋体" w:cstheme="minorBidi" w:hint="eastAsia"/>
              <w:b/>
              <w:bCs/>
              <w:noProof/>
              <w:kern w:val="2"/>
              <w:szCs w:val="24"/>
              <w14:ligatures w14:val="standardContextual"/>
            </w:rPr>
          </w:pPr>
          <w:hyperlink w:anchor="_Toc200967809" w:history="1">
            <w:r w:rsidRPr="00A00217">
              <w:rPr>
                <w:rStyle w:val="af9"/>
                <w:rFonts w:ascii="Times New Roman" w:eastAsia="宋体" w:hAnsi="Times New Roman" w:hint="eastAsia"/>
                <w:b/>
                <w:bCs/>
                <w:noProof/>
              </w:rPr>
              <w:t>5</w:t>
            </w:r>
            <w:r w:rsidRPr="00E669F0">
              <w:rPr>
                <w:rStyle w:val="af9"/>
                <w:rFonts w:ascii="宋体" w:eastAsia="宋体" w:hAnsi="宋体" w:hint="eastAsia"/>
                <w:b/>
                <w:bCs/>
                <w:noProof/>
              </w:rPr>
              <w:t>.</w:t>
            </w:r>
            <w:r w:rsidRPr="00A00217">
              <w:rPr>
                <w:rStyle w:val="af9"/>
                <w:rFonts w:ascii="Times New Roman" w:eastAsia="宋体" w:hAnsi="Times New Roman" w:hint="eastAsia"/>
                <w:b/>
                <w:bCs/>
                <w:noProof/>
              </w:rPr>
              <w:t>3</w:t>
            </w:r>
            <w:r w:rsidRPr="00E669F0">
              <w:rPr>
                <w:rStyle w:val="af9"/>
                <w:rFonts w:ascii="宋体" w:eastAsia="宋体" w:hAnsi="宋体" w:hint="eastAsia"/>
                <w:b/>
                <w:bCs/>
                <w:noProof/>
              </w:rPr>
              <w:t>模型结果与解读</w:t>
            </w:r>
            <w:r w:rsidRPr="00E669F0">
              <w:rPr>
                <w:rFonts w:ascii="宋体" w:eastAsia="宋体" w:hAnsi="宋体" w:hint="eastAsia"/>
                <w:b/>
                <w:bCs/>
                <w:noProof/>
                <w:webHidden/>
              </w:rPr>
              <w:tab/>
            </w:r>
            <w:r w:rsidRPr="00E669F0">
              <w:rPr>
                <w:rFonts w:ascii="宋体" w:eastAsia="宋体" w:hAnsi="宋体" w:hint="eastAsia"/>
                <w:b/>
                <w:bCs/>
                <w:noProof/>
                <w:webHidden/>
              </w:rPr>
              <w:fldChar w:fldCharType="begin"/>
            </w:r>
            <w:r w:rsidRPr="00E669F0">
              <w:rPr>
                <w:rFonts w:ascii="宋体" w:eastAsia="宋体" w:hAnsi="宋体" w:hint="eastAsia"/>
                <w:b/>
                <w:bCs/>
                <w:noProof/>
                <w:webHidden/>
              </w:rPr>
              <w:instrText xml:space="preserve"> </w:instrText>
            </w:r>
            <w:r w:rsidRPr="00E669F0">
              <w:rPr>
                <w:rFonts w:ascii="宋体" w:eastAsia="宋体" w:hAnsi="宋体"/>
                <w:b/>
                <w:bCs/>
                <w:noProof/>
                <w:webHidden/>
              </w:rPr>
              <w:instrText>PAGEREF _Toc200967809 \h</w:instrText>
            </w:r>
            <w:r w:rsidRPr="00E669F0">
              <w:rPr>
                <w:rFonts w:ascii="宋体" w:eastAsia="宋体" w:hAnsi="宋体" w:hint="eastAsia"/>
                <w:b/>
                <w:bCs/>
                <w:noProof/>
                <w:webHidden/>
              </w:rPr>
              <w:instrText xml:space="preserve"> </w:instrText>
            </w:r>
            <w:r w:rsidRPr="00E669F0">
              <w:rPr>
                <w:rFonts w:ascii="宋体" w:eastAsia="宋体" w:hAnsi="宋体" w:hint="eastAsia"/>
                <w:b/>
                <w:bCs/>
                <w:noProof/>
                <w:webHidden/>
              </w:rPr>
            </w:r>
            <w:r w:rsidRPr="00E669F0">
              <w:rPr>
                <w:rFonts w:ascii="宋体" w:eastAsia="宋体" w:hAnsi="宋体" w:hint="eastAsia"/>
                <w:b/>
                <w:bCs/>
                <w:noProof/>
                <w:webHidden/>
              </w:rPr>
              <w:fldChar w:fldCharType="separate"/>
            </w:r>
            <w:r w:rsidRPr="00A00217">
              <w:rPr>
                <w:rFonts w:ascii="Times New Roman" w:eastAsia="宋体" w:hAnsi="Times New Roman" w:hint="eastAsia"/>
                <w:b/>
                <w:bCs/>
                <w:noProof/>
                <w:webHidden/>
              </w:rPr>
              <w:t>16</w:t>
            </w:r>
            <w:r w:rsidRPr="00E669F0">
              <w:rPr>
                <w:rFonts w:ascii="宋体" w:eastAsia="宋体" w:hAnsi="宋体" w:hint="eastAsia"/>
                <w:b/>
                <w:bCs/>
                <w:noProof/>
                <w:webHidden/>
              </w:rPr>
              <w:fldChar w:fldCharType="end"/>
            </w:r>
          </w:hyperlink>
        </w:p>
        <w:p w14:paraId="60B6E25C" w14:textId="77C34F4D" w:rsidR="00E669F0" w:rsidRPr="00E669F0" w:rsidRDefault="00E669F0">
          <w:pPr>
            <w:pStyle w:val="TOC3"/>
            <w:tabs>
              <w:tab w:val="right" w:leader="dot" w:pos="8296"/>
            </w:tabs>
            <w:rPr>
              <w:rFonts w:ascii="宋体" w:eastAsia="宋体" w:hAnsi="宋体" w:cstheme="minorBidi" w:hint="eastAsia"/>
              <w:b/>
              <w:bCs/>
              <w:noProof/>
              <w:kern w:val="2"/>
              <w:szCs w:val="24"/>
              <w14:ligatures w14:val="standardContextual"/>
            </w:rPr>
          </w:pPr>
          <w:hyperlink w:anchor="_Toc200967810" w:history="1">
            <w:r w:rsidRPr="00A00217">
              <w:rPr>
                <w:rStyle w:val="af9"/>
                <w:rFonts w:ascii="Times New Roman" w:eastAsia="宋体" w:hAnsi="Times New Roman" w:hint="eastAsia"/>
                <w:b/>
                <w:bCs/>
                <w:noProof/>
              </w:rPr>
              <w:t>5</w:t>
            </w:r>
            <w:r w:rsidRPr="00E669F0">
              <w:rPr>
                <w:rStyle w:val="af9"/>
                <w:rFonts w:ascii="宋体" w:eastAsia="宋体" w:hAnsi="宋体" w:hint="eastAsia"/>
                <w:b/>
                <w:bCs/>
                <w:noProof/>
              </w:rPr>
              <w:t>.</w:t>
            </w:r>
            <w:r w:rsidRPr="00A00217">
              <w:rPr>
                <w:rStyle w:val="af9"/>
                <w:rFonts w:ascii="Times New Roman" w:eastAsia="宋体" w:hAnsi="Times New Roman" w:hint="eastAsia"/>
                <w:b/>
                <w:bCs/>
                <w:noProof/>
              </w:rPr>
              <w:t>3</w:t>
            </w:r>
            <w:r w:rsidRPr="00E669F0">
              <w:rPr>
                <w:rStyle w:val="af9"/>
                <w:rFonts w:ascii="宋体" w:eastAsia="宋体" w:hAnsi="宋体" w:hint="eastAsia"/>
                <w:b/>
                <w:bCs/>
                <w:noProof/>
              </w:rPr>
              <w:t>.</w:t>
            </w:r>
            <w:r w:rsidRPr="00A00217">
              <w:rPr>
                <w:rStyle w:val="af9"/>
                <w:rFonts w:ascii="Times New Roman" w:eastAsia="宋体" w:hAnsi="Times New Roman" w:hint="eastAsia"/>
                <w:b/>
                <w:bCs/>
                <w:noProof/>
              </w:rPr>
              <w:t>1</w:t>
            </w:r>
            <w:r w:rsidRPr="00E669F0">
              <w:rPr>
                <w:rStyle w:val="af9"/>
                <w:rFonts w:ascii="宋体" w:eastAsia="宋体" w:hAnsi="宋体" w:hint="eastAsia"/>
                <w:b/>
                <w:bCs/>
                <w:noProof/>
              </w:rPr>
              <w:t>模型结果</w:t>
            </w:r>
            <w:r w:rsidRPr="00E669F0">
              <w:rPr>
                <w:rFonts w:ascii="宋体" w:eastAsia="宋体" w:hAnsi="宋体" w:hint="eastAsia"/>
                <w:b/>
                <w:bCs/>
                <w:noProof/>
                <w:webHidden/>
              </w:rPr>
              <w:tab/>
            </w:r>
            <w:r w:rsidRPr="00E669F0">
              <w:rPr>
                <w:rFonts w:ascii="宋体" w:eastAsia="宋体" w:hAnsi="宋体" w:hint="eastAsia"/>
                <w:b/>
                <w:bCs/>
                <w:noProof/>
                <w:webHidden/>
              </w:rPr>
              <w:fldChar w:fldCharType="begin"/>
            </w:r>
            <w:r w:rsidRPr="00E669F0">
              <w:rPr>
                <w:rFonts w:ascii="宋体" w:eastAsia="宋体" w:hAnsi="宋体" w:hint="eastAsia"/>
                <w:b/>
                <w:bCs/>
                <w:noProof/>
                <w:webHidden/>
              </w:rPr>
              <w:instrText xml:space="preserve"> </w:instrText>
            </w:r>
            <w:r w:rsidRPr="00E669F0">
              <w:rPr>
                <w:rFonts w:ascii="宋体" w:eastAsia="宋体" w:hAnsi="宋体"/>
                <w:b/>
                <w:bCs/>
                <w:noProof/>
                <w:webHidden/>
              </w:rPr>
              <w:instrText>PAGEREF _Toc200967810 \h</w:instrText>
            </w:r>
            <w:r w:rsidRPr="00E669F0">
              <w:rPr>
                <w:rFonts w:ascii="宋体" w:eastAsia="宋体" w:hAnsi="宋体" w:hint="eastAsia"/>
                <w:b/>
                <w:bCs/>
                <w:noProof/>
                <w:webHidden/>
              </w:rPr>
              <w:instrText xml:space="preserve"> </w:instrText>
            </w:r>
            <w:r w:rsidRPr="00E669F0">
              <w:rPr>
                <w:rFonts w:ascii="宋体" w:eastAsia="宋体" w:hAnsi="宋体" w:hint="eastAsia"/>
                <w:b/>
                <w:bCs/>
                <w:noProof/>
                <w:webHidden/>
              </w:rPr>
            </w:r>
            <w:r w:rsidRPr="00E669F0">
              <w:rPr>
                <w:rFonts w:ascii="宋体" w:eastAsia="宋体" w:hAnsi="宋体" w:hint="eastAsia"/>
                <w:b/>
                <w:bCs/>
                <w:noProof/>
                <w:webHidden/>
              </w:rPr>
              <w:fldChar w:fldCharType="separate"/>
            </w:r>
            <w:r w:rsidRPr="00A00217">
              <w:rPr>
                <w:rFonts w:ascii="Times New Roman" w:eastAsia="宋体" w:hAnsi="Times New Roman" w:hint="eastAsia"/>
                <w:b/>
                <w:bCs/>
                <w:noProof/>
                <w:webHidden/>
              </w:rPr>
              <w:t>16</w:t>
            </w:r>
            <w:r w:rsidRPr="00E669F0">
              <w:rPr>
                <w:rFonts w:ascii="宋体" w:eastAsia="宋体" w:hAnsi="宋体" w:hint="eastAsia"/>
                <w:b/>
                <w:bCs/>
                <w:noProof/>
                <w:webHidden/>
              </w:rPr>
              <w:fldChar w:fldCharType="end"/>
            </w:r>
          </w:hyperlink>
        </w:p>
        <w:p w14:paraId="6316C01B" w14:textId="428494C0" w:rsidR="00E669F0" w:rsidRPr="00E669F0" w:rsidRDefault="00E669F0">
          <w:pPr>
            <w:pStyle w:val="TOC3"/>
            <w:tabs>
              <w:tab w:val="right" w:leader="dot" w:pos="8296"/>
            </w:tabs>
            <w:rPr>
              <w:rFonts w:ascii="宋体" w:eastAsia="宋体" w:hAnsi="宋体" w:cstheme="minorBidi" w:hint="eastAsia"/>
              <w:b/>
              <w:bCs/>
              <w:noProof/>
              <w:kern w:val="2"/>
              <w:szCs w:val="24"/>
              <w14:ligatures w14:val="standardContextual"/>
            </w:rPr>
          </w:pPr>
          <w:hyperlink w:anchor="_Toc200967811" w:history="1">
            <w:r w:rsidRPr="00A00217">
              <w:rPr>
                <w:rStyle w:val="af9"/>
                <w:rFonts w:ascii="Times New Roman" w:eastAsia="宋体" w:hAnsi="Times New Roman" w:hint="eastAsia"/>
                <w:b/>
                <w:bCs/>
                <w:noProof/>
              </w:rPr>
              <w:t>5</w:t>
            </w:r>
            <w:r w:rsidRPr="00E669F0">
              <w:rPr>
                <w:rStyle w:val="af9"/>
                <w:rFonts w:ascii="宋体" w:eastAsia="宋体" w:hAnsi="宋体" w:hint="eastAsia"/>
                <w:b/>
                <w:bCs/>
                <w:noProof/>
              </w:rPr>
              <w:t>.</w:t>
            </w:r>
            <w:r w:rsidRPr="00A00217">
              <w:rPr>
                <w:rStyle w:val="af9"/>
                <w:rFonts w:ascii="Times New Roman" w:eastAsia="宋体" w:hAnsi="Times New Roman" w:hint="eastAsia"/>
                <w:b/>
                <w:bCs/>
                <w:noProof/>
              </w:rPr>
              <w:t>3</w:t>
            </w:r>
            <w:r w:rsidRPr="00E669F0">
              <w:rPr>
                <w:rStyle w:val="af9"/>
                <w:rFonts w:ascii="宋体" w:eastAsia="宋体" w:hAnsi="宋体" w:hint="eastAsia"/>
                <w:b/>
                <w:bCs/>
                <w:noProof/>
              </w:rPr>
              <w:t>.</w:t>
            </w:r>
            <w:r w:rsidRPr="00A00217">
              <w:rPr>
                <w:rStyle w:val="af9"/>
                <w:rFonts w:ascii="Times New Roman" w:eastAsia="宋体" w:hAnsi="Times New Roman" w:hint="eastAsia"/>
                <w:b/>
                <w:bCs/>
                <w:noProof/>
              </w:rPr>
              <w:t>2</w:t>
            </w:r>
            <w:r w:rsidRPr="00E669F0">
              <w:rPr>
                <w:rStyle w:val="af9"/>
                <w:rFonts w:ascii="宋体" w:eastAsia="宋体" w:hAnsi="宋体" w:hint="eastAsia"/>
                <w:b/>
                <w:bCs/>
                <w:noProof/>
              </w:rPr>
              <w:t>模型结果解读</w:t>
            </w:r>
            <w:r w:rsidRPr="00E669F0">
              <w:rPr>
                <w:rFonts w:ascii="宋体" w:eastAsia="宋体" w:hAnsi="宋体" w:hint="eastAsia"/>
                <w:b/>
                <w:bCs/>
                <w:noProof/>
                <w:webHidden/>
              </w:rPr>
              <w:tab/>
            </w:r>
            <w:r w:rsidRPr="00E669F0">
              <w:rPr>
                <w:rFonts w:ascii="宋体" w:eastAsia="宋体" w:hAnsi="宋体" w:hint="eastAsia"/>
                <w:b/>
                <w:bCs/>
                <w:noProof/>
                <w:webHidden/>
              </w:rPr>
              <w:fldChar w:fldCharType="begin"/>
            </w:r>
            <w:r w:rsidRPr="00E669F0">
              <w:rPr>
                <w:rFonts w:ascii="宋体" w:eastAsia="宋体" w:hAnsi="宋体" w:hint="eastAsia"/>
                <w:b/>
                <w:bCs/>
                <w:noProof/>
                <w:webHidden/>
              </w:rPr>
              <w:instrText xml:space="preserve"> </w:instrText>
            </w:r>
            <w:r w:rsidRPr="00E669F0">
              <w:rPr>
                <w:rFonts w:ascii="宋体" w:eastAsia="宋体" w:hAnsi="宋体"/>
                <w:b/>
                <w:bCs/>
                <w:noProof/>
                <w:webHidden/>
              </w:rPr>
              <w:instrText>PAGEREF _Toc200967811 \h</w:instrText>
            </w:r>
            <w:r w:rsidRPr="00E669F0">
              <w:rPr>
                <w:rFonts w:ascii="宋体" w:eastAsia="宋体" w:hAnsi="宋体" w:hint="eastAsia"/>
                <w:b/>
                <w:bCs/>
                <w:noProof/>
                <w:webHidden/>
              </w:rPr>
              <w:instrText xml:space="preserve"> </w:instrText>
            </w:r>
            <w:r w:rsidRPr="00E669F0">
              <w:rPr>
                <w:rFonts w:ascii="宋体" w:eastAsia="宋体" w:hAnsi="宋体" w:hint="eastAsia"/>
                <w:b/>
                <w:bCs/>
                <w:noProof/>
                <w:webHidden/>
              </w:rPr>
            </w:r>
            <w:r w:rsidRPr="00E669F0">
              <w:rPr>
                <w:rFonts w:ascii="宋体" w:eastAsia="宋体" w:hAnsi="宋体" w:hint="eastAsia"/>
                <w:b/>
                <w:bCs/>
                <w:noProof/>
                <w:webHidden/>
              </w:rPr>
              <w:fldChar w:fldCharType="separate"/>
            </w:r>
            <w:r w:rsidRPr="00A00217">
              <w:rPr>
                <w:rFonts w:ascii="Times New Roman" w:eastAsia="宋体" w:hAnsi="Times New Roman" w:hint="eastAsia"/>
                <w:b/>
                <w:bCs/>
                <w:noProof/>
                <w:webHidden/>
              </w:rPr>
              <w:t>18</w:t>
            </w:r>
            <w:r w:rsidRPr="00E669F0">
              <w:rPr>
                <w:rFonts w:ascii="宋体" w:eastAsia="宋体" w:hAnsi="宋体" w:hint="eastAsia"/>
                <w:b/>
                <w:bCs/>
                <w:noProof/>
                <w:webHidden/>
              </w:rPr>
              <w:fldChar w:fldCharType="end"/>
            </w:r>
          </w:hyperlink>
        </w:p>
        <w:p w14:paraId="7AD4C018" w14:textId="30C4EC2C" w:rsidR="00E669F0" w:rsidRPr="00E669F0" w:rsidRDefault="00E669F0" w:rsidP="00A00217">
          <w:pPr>
            <w:pStyle w:val="TOC1"/>
            <w:rPr>
              <w:rFonts w:cstheme="minorBidi" w:hint="eastAsia"/>
              <w:kern w:val="2"/>
              <w:szCs w:val="24"/>
              <w14:ligatures w14:val="standardContextual"/>
            </w:rPr>
          </w:pPr>
          <w:hyperlink w:anchor="_Toc200967812" w:history="1">
            <w:r w:rsidRPr="00A00217">
              <w:rPr>
                <w:rStyle w:val="af9"/>
                <w:rFonts w:ascii="Times New Roman" w:hAnsi="Times New Roman" w:hint="eastAsia"/>
                <w:b/>
                <w:bCs/>
              </w:rPr>
              <w:t>6</w:t>
            </w:r>
            <w:r w:rsidRPr="00E669F0">
              <w:rPr>
                <w:rFonts w:cstheme="minorBidi" w:hint="eastAsia"/>
                <w:kern w:val="2"/>
                <w:szCs w:val="24"/>
                <w14:ligatures w14:val="standardContextual"/>
              </w:rPr>
              <w:tab/>
            </w:r>
            <w:r w:rsidRPr="00E669F0">
              <w:rPr>
                <w:rStyle w:val="af9"/>
                <w:rFonts w:hint="eastAsia"/>
                <w:b/>
                <w:bCs/>
              </w:rPr>
              <w:t>商业分析</w:t>
            </w:r>
            <w:r w:rsidRPr="00E669F0">
              <w:rPr>
                <w:rFonts w:hint="eastAsia"/>
                <w:webHidden/>
              </w:rPr>
              <w:tab/>
            </w:r>
            <w:r w:rsidRPr="00E669F0">
              <w:rPr>
                <w:rFonts w:hint="eastAsia"/>
                <w:webHidden/>
              </w:rPr>
              <w:fldChar w:fldCharType="begin"/>
            </w:r>
            <w:r w:rsidRPr="00E669F0">
              <w:rPr>
                <w:rFonts w:hint="eastAsia"/>
                <w:webHidden/>
              </w:rPr>
              <w:instrText xml:space="preserve"> </w:instrText>
            </w:r>
            <w:r w:rsidRPr="00E669F0">
              <w:rPr>
                <w:webHidden/>
              </w:rPr>
              <w:instrText>PAGEREF _Toc200967812 \h</w:instrText>
            </w:r>
            <w:r w:rsidRPr="00E669F0">
              <w:rPr>
                <w:rFonts w:hint="eastAsia"/>
                <w:webHidden/>
              </w:rPr>
              <w:instrText xml:space="preserve"> </w:instrText>
            </w:r>
            <w:r w:rsidRPr="00E669F0">
              <w:rPr>
                <w:rFonts w:hint="eastAsia"/>
                <w:webHidden/>
              </w:rPr>
            </w:r>
            <w:r w:rsidRPr="00E669F0">
              <w:rPr>
                <w:rFonts w:hint="eastAsia"/>
                <w:webHidden/>
              </w:rPr>
              <w:fldChar w:fldCharType="separate"/>
            </w:r>
            <w:r w:rsidRPr="00A00217">
              <w:rPr>
                <w:rFonts w:ascii="Times New Roman" w:hAnsi="Times New Roman" w:hint="eastAsia"/>
                <w:webHidden/>
              </w:rPr>
              <w:t>19</w:t>
            </w:r>
            <w:r w:rsidRPr="00E669F0">
              <w:rPr>
                <w:rFonts w:hint="eastAsia"/>
                <w:webHidden/>
              </w:rPr>
              <w:fldChar w:fldCharType="end"/>
            </w:r>
          </w:hyperlink>
        </w:p>
        <w:p w14:paraId="4EDA5553" w14:textId="12972373" w:rsidR="00E669F0" w:rsidRPr="00E669F0" w:rsidRDefault="00E669F0" w:rsidP="00A00217">
          <w:pPr>
            <w:pStyle w:val="TOC1"/>
            <w:rPr>
              <w:rFonts w:cstheme="minorBidi" w:hint="eastAsia"/>
              <w:kern w:val="2"/>
              <w:szCs w:val="24"/>
              <w14:ligatures w14:val="standardContextual"/>
            </w:rPr>
          </w:pPr>
          <w:hyperlink w:anchor="_Toc200967813" w:history="1">
            <w:r w:rsidRPr="00A00217">
              <w:rPr>
                <w:rStyle w:val="af9"/>
                <w:rFonts w:ascii="Times New Roman" w:hAnsi="Times New Roman" w:hint="eastAsia"/>
                <w:b/>
                <w:bCs/>
              </w:rPr>
              <w:t>7</w:t>
            </w:r>
            <w:r w:rsidRPr="00E669F0">
              <w:rPr>
                <w:rFonts w:cstheme="minorBidi" w:hint="eastAsia"/>
                <w:kern w:val="2"/>
                <w:szCs w:val="24"/>
                <w14:ligatures w14:val="standardContextual"/>
              </w:rPr>
              <w:tab/>
            </w:r>
            <w:r w:rsidRPr="00E669F0">
              <w:rPr>
                <w:rStyle w:val="af9"/>
                <w:rFonts w:hint="eastAsia"/>
                <w:b/>
                <w:bCs/>
              </w:rPr>
              <w:t>参考文献</w:t>
            </w:r>
            <w:r w:rsidRPr="00E669F0">
              <w:rPr>
                <w:rFonts w:hint="eastAsia"/>
                <w:webHidden/>
              </w:rPr>
              <w:tab/>
            </w:r>
            <w:r w:rsidRPr="00E669F0">
              <w:rPr>
                <w:rFonts w:hint="eastAsia"/>
                <w:webHidden/>
              </w:rPr>
              <w:fldChar w:fldCharType="begin"/>
            </w:r>
            <w:r w:rsidRPr="00E669F0">
              <w:rPr>
                <w:rFonts w:hint="eastAsia"/>
                <w:webHidden/>
              </w:rPr>
              <w:instrText xml:space="preserve"> </w:instrText>
            </w:r>
            <w:r w:rsidRPr="00E669F0">
              <w:rPr>
                <w:webHidden/>
              </w:rPr>
              <w:instrText>PAGEREF _Toc200967813 \h</w:instrText>
            </w:r>
            <w:r w:rsidRPr="00E669F0">
              <w:rPr>
                <w:rFonts w:hint="eastAsia"/>
                <w:webHidden/>
              </w:rPr>
              <w:instrText xml:space="preserve"> </w:instrText>
            </w:r>
            <w:r w:rsidRPr="00E669F0">
              <w:rPr>
                <w:rFonts w:hint="eastAsia"/>
                <w:webHidden/>
              </w:rPr>
            </w:r>
            <w:r w:rsidRPr="00E669F0">
              <w:rPr>
                <w:rFonts w:hint="eastAsia"/>
                <w:webHidden/>
              </w:rPr>
              <w:fldChar w:fldCharType="separate"/>
            </w:r>
            <w:r w:rsidRPr="00A00217">
              <w:rPr>
                <w:rFonts w:ascii="Times New Roman" w:hAnsi="Times New Roman" w:hint="eastAsia"/>
                <w:webHidden/>
              </w:rPr>
              <w:t>21</w:t>
            </w:r>
            <w:r w:rsidRPr="00E669F0">
              <w:rPr>
                <w:rFonts w:hint="eastAsia"/>
                <w:webHidden/>
              </w:rPr>
              <w:fldChar w:fldCharType="end"/>
            </w:r>
          </w:hyperlink>
        </w:p>
        <w:p w14:paraId="011F3621" w14:textId="29082DB1" w:rsidR="003346AB" w:rsidRPr="00C504DC" w:rsidRDefault="003346AB">
          <w:pPr>
            <w:rPr>
              <w:rFonts w:ascii="Times New Roman" w:eastAsia="宋体" w:hAnsi="Times New Roman" w:cs="Times New Roman"/>
            </w:rPr>
          </w:pPr>
          <w:r w:rsidRPr="00C504DC">
            <w:rPr>
              <w:rFonts w:ascii="Times New Roman" w:eastAsia="宋体" w:hAnsi="Times New Roman" w:cs="Times New Roman"/>
              <w:b/>
              <w:bCs/>
              <w:lang w:val="zh-CN"/>
            </w:rPr>
            <w:fldChar w:fldCharType="end"/>
          </w:r>
        </w:p>
      </w:sdtContent>
    </w:sdt>
    <w:p w14:paraId="4FD2FA20" w14:textId="3B66D524" w:rsidR="003346AB" w:rsidRPr="00C504DC" w:rsidRDefault="003346AB" w:rsidP="003346AB">
      <w:pPr>
        <w:jc w:val="left"/>
        <w:rPr>
          <w:rFonts w:ascii="Times New Roman" w:eastAsia="宋体" w:hAnsi="Times New Roman" w:cs="Times New Roman"/>
          <w:b/>
          <w:bCs/>
          <w:sz w:val="28"/>
          <w:szCs w:val="28"/>
        </w:rPr>
      </w:pPr>
      <w:r w:rsidRPr="00C504DC">
        <w:rPr>
          <w:rFonts w:ascii="Times New Roman" w:eastAsia="宋体" w:hAnsi="Times New Roman" w:cs="Times New Roman"/>
          <w:b/>
          <w:bCs/>
          <w:sz w:val="28"/>
          <w:szCs w:val="28"/>
        </w:rPr>
        <w:br w:type="page"/>
      </w:r>
    </w:p>
    <w:p w14:paraId="5AD38992" w14:textId="0B8C08AC" w:rsidR="00D977C0" w:rsidRPr="00C504DC" w:rsidRDefault="006400D7" w:rsidP="00D04A33">
      <w:pPr>
        <w:pStyle w:val="afe"/>
        <w:numPr>
          <w:ilvl w:val="0"/>
          <w:numId w:val="16"/>
        </w:numPr>
        <w:rPr>
          <w:rFonts w:ascii="Times New Roman" w:hAnsi="Times New Roman" w:cs="Times New Roman"/>
        </w:rPr>
      </w:pPr>
      <w:bookmarkStart w:id="0" w:name="_Toc200967796"/>
      <w:r w:rsidRPr="00C504DC">
        <w:rPr>
          <w:rFonts w:ascii="Times New Roman" w:hAnsi="Times New Roman" w:cs="Times New Roman"/>
        </w:rPr>
        <w:lastRenderedPageBreak/>
        <w:t>背景介绍</w:t>
      </w:r>
      <w:bookmarkEnd w:id="0"/>
    </w:p>
    <w:p w14:paraId="4C483167" w14:textId="755E8F32" w:rsidR="00C3058E" w:rsidRPr="00C504DC" w:rsidRDefault="004F1583" w:rsidP="00BE4A80">
      <w:pPr>
        <w:spacing w:line="360" w:lineRule="auto"/>
        <w:ind w:firstLineChars="200" w:firstLine="422"/>
        <w:rPr>
          <w:rFonts w:ascii="Times New Roman" w:eastAsia="宋体" w:hAnsi="Times New Roman" w:cs="Times New Roman"/>
          <w:szCs w:val="21"/>
        </w:rPr>
      </w:pPr>
      <w:r w:rsidRPr="00C504DC">
        <w:rPr>
          <w:rStyle w:val="afd"/>
          <w:b/>
          <w:bCs/>
        </w:rPr>
        <w:t>全球汽车产业正经历</w:t>
      </w:r>
      <w:r w:rsidRPr="00C504DC">
        <w:rPr>
          <w:rStyle w:val="afd"/>
          <w:b/>
          <w:bCs/>
        </w:rPr>
        <w:t>“</w:t>
      </w:r>
      <w:r w:rsidRPr="00C504DC">
        <w:rPr>
          <w:rStyle w:val="afd"/>
          <w:b/>
          <w:bCs/>
        </w:rPr>
        <w:t>油电</w:t>
      </w:r>
      <w:r w:rsidR="00E11EF3" w:rsidRPr="00C504DC">
        <w:rPr>
          <w:rStyle w:val="afd"/>
          <w:b/>
          <w:bCs/>
        </w:rPr>
        <w:t>转型</w:t>
      </w:r>
      <w:r w:rsidRPr="00C504DC">
        <w:rPr>
          <w:rStyle w:val="afd"/>
          <w:b/>
          <w:bCs/>
        </w:rPr>
        <w:t>”</w:t>
      </w:r>
      <w:r w:rsidRPr="00C504DC">
        <w:rPr>
          <w:rStyle w:val="afd"/>
          <w:b/>
          <w:bCs/>
        </w:rPr>
        <w:t>与</w:t>
      </w:r>
      <w:r w:rsidR="00E11EF3" w:rsidRPr="00C504DC">
        <w:rPr>
          <w:rStyle w:val="afd"/>
          <w:b/>
          <w:bCs/>
        </w:rPr>
        <w:t>新能源汽车存量竞争</w:t>
      </w:r>
      <w:r w:rsidRPr="00C504DC">
        <w:rPr>
          <w:rStyle w:val="afd"/>
          <w:b/>
          <w:bCs/>
        </w:rPr>
        <w:t>的双重变革。</w:t>
      </w:r>
      <w:r w:rsidR="0003780F" w:rsidRPr="00C504DC">
        <w:rPr>
          <w:rStyle w:val="afd"/>
        </w:rPr>
        <w:t>根据</w:t>
      </w:r>
      <w:r w:rsidR="0003780F" w:rsidRPr="00A00217">
        <w:rPr>
          <w:rStyle w:val="afd"/>
        </w:rPr>
        <w:t>Wind</w:t>
      </w:r>
      <w:r w:rsidR="0003780F" w:rsidRPr="00C504DC">
        <w:rPr>
          <w:rStyle w:val="afd"/>
        </w:rPr>
        <w:t>数据库汽车行业数据显示，</w:t>
      </w:r>
      <w:r w:rsidR="0003780F" w:rsidRPr="00A00217">
        <w:rPr>
          <w:rStyle w:val="afd"/>
        </w:rPr>
        <w:t>2023</w:t>
      </w:r>
      <w:r w:rsidR="0003780F" w:rsidRPr="00C504DC">
        <w:rPr>
          <w:rStyle w:val="afd"/>
        </w:rPr>
        <w:t>年中国以全球</w:t>
      </w:r>
      <w:r w:rsidR="0003780F" w:rsidRPr="00A00217">
        <w:rPr>
          <w:rStyle w:val="afd"/>
        </w:rPr>
        <w:t>32</w:t>
      </w:r>
      <w:r w:rsidR="0003780F" w:rsidRPr="00C504DC">
        <w:rPr>
          <w:rStyle w:val="afd"/>
        </w:rPr>
        <w:t>.</w:t>
      </w:r>
      <w:r w:rsidR="0003780F" w:rsidRPr="00A00217">
        <w:rPr>
          <w:rStyle w:val="afd"/>
        </w:rPr>
        <w:t>5</w:t>
      </w:r>
      <w:r w:rsidR="0003780F" w:rsidRPr="00C504DC">
        <w:rPr>
          <w:rStyle w:val="afd"/>
        </w:rPr>
        <w:t>%</w:t>
      </w:r>
      <w:r w:rsidR="0003780F" w:rsidRPr="00C504DC">
        <w:rPr>
          <w:rStyle w:val="afd"/>
        </w:rPr>
        <w:t>的汽车销量占比稳居市场核心地位</w:t>
      </w:r>
      <w:r w:rsidR="001E3E7B" w:rsidRPr="00C504DC">
        <w:rPr>
          <w:rStyle w:val="afd"/>
        </w:rPr>
        <w:t>。</w:t>
      </w:r>
      <w:r w:rsidR="001E3E7B" w:rsidRPr="00A00217">
        <w:rPr>
          <w:rFonts w:ascii="Times New Roman" w:eastAsia="宋体" w:hAnsi="Times New Roman" w:cs="Times New Roman"/>
        </w:rPr>
        <w:t>S</w:t>
      </w:r>
      <w:r w:rsidR="001E3E7B" w:rsidRPr="00C504DC">
        <w:rPr>
          <w:rFonts w:ascii="Times New Roman" w:eastAsia="宋体" w:hAnsi="Times New Roman" w:cs="Times New Roman"/>
        </w:rPr>
        <w:t>&amp;</w:t>
      </w:r>
      <w:r w:rsidR="001E3E7B" w:rsidRPr="00A00217">
        <w:rPr>
          <w:rFonts w:ascii="Times New Roman" w:eastAsia="宋体" w:hAnsi="Times New Roman" w:cs="Times New Roman"/>
        </w:rPr>
        <w:t>P</w:t>
      </w:r>
      <w:r w:rsidR="001E3E7B" w:rsidRPr="00C504DC">
        <w:rPr>
          <w:rFonts w:ascii="Times New Roman" w:eastAsia="宋体" w:hAnsi="Times New Roman" w:cs="Times New Roman"/>
        </w:rPr>
        <w:t xml:space="preserve"> </w:t>
      </w:r>
      <w:r w:rsidR="001E3E7B" w:rsidRPr="00A00217">
        <w:rPr>
          <w:rFonts w:ascii="Times New Roman" w:eastAsia="宋体" w:hAnsi="Times New Roman" w:cs="Times New Roman"/>
        </w:rPr>
        <w:t>Global</w:t>
      </w:r>
      <w:r w:rsidR="001E3E7B" w:rsidRPr="00C504DC">
        <w:rPr>
          <w:rFonts w:ascii="Times New Roman" w:eastAsia="宋体" w:hAnsi="Times New Roman" w:cs="Times New Roman"/>
        </w:rPr>
        <w:t xml:space="preserve"> </w:t>
      </w:r>
      <w:r w:rsidR="001E3E7B" w:rsidRPr="00A00217">
        <w:rPr>
          <w:rFonts w:ascii="Times New Roman" w:eastAsia="宋体" w:hAnsi="Times New Roman" w:cs="Times New Roman"/>
        </w:rPr>
        <w:t>Mobility</w:t>
      </w:r>
      <w:r w:rsidR="001E3E7B" w:rsidRPr="00C504DC">
        <w:rPr>
          <w:rFonts w:ascii="Times New Roman" w:eastAsia="宋体" w:hAnsi="Times New Roman" w:cs="Times New Roman"/>
        </w:rPr>
        <w:t xml:space="preserve"> </w:t>
      </w:r>
      <w:r w:rsidR="001E3E7B" w:rsidRPr="00C504DC">
        <w:rPr>
          <w:rFonts w:ascii="Times New Roman" w:eastAsia="宋体" w:hAnsi="Times New Roman" w:cs="Times New Roman"/>
        </w:rPr>
        <w:t>预测指出，中国新能源汽车渗透率从</w:t>
      </w:r>
      <w:r w:rsidR="001E3E7B" w:rsidRPr="00C504DC">
        <w:rPr>
          <w:rFonts w:ascii="Times New Roman" w:eastAsia="宋体" w:hAnsi="Times New Roman" w:cs="Times New Roman"/>
        </w:rPr>
        <w:t xml:space="preserve"> </w:t>
      </w:r>
      <w:r w:rsidR="001E3E7B" w:rsidRPr="00A00217">
        <w:rPr>
          <w:rFonts w:ascii="Times New Roman" w:eastAsia="宋体" w:hAnsi="Times New Roman" w:cs="Times New Roman"/>
        </w:rPr>
        <w:t>2024</w:t>
      </w:r>
      <w:r w:rsidR="001E3E7B" w:rsidRPr="00C504DC">
        <w:rPr>
          <w:rFonts w:ascii="Times New Roman" w:eastAsia="宋体" w:hAnsi="Times New Roman" w:cs="Times New Roman"/>
        </w:rPr>
        <w:t xml:space="preserve"> </w:t>
      </w:r>
      <w:r w:rsidR="001E3E7B" w:rsidRPr="00C504DC">
        <w:rPr>
          <w:rFonts w:ascii="Times New Roman" w:eastAsia="宋体" w:hAnsi="Times New Roman" w:cs="Times New Roman"/>
        </w:rPr>
        <w:t>年起将稳定在</w:t>
      </w:r>
      <w:r w:rsidR="001E3E7B" w:rsidRPr="00C504DC">
        <w:rPr>
          <w:rFonts w:ascii="Times New Roman" w:eastAsia="宋体" w:hAnsi="Times New Roman" w:cs="Times New Roman"/>
        </w:rPr>
        <w:t xml:space="preserve"> </w:t>
      </w:r>
      <w:r w:rsidR="001E3E7B" w:rsidRPr="00A00217">
        <w:rPr>
          <w:rFonts w:ascii="Times New Roman" w:eastAsia="宋体" w:hAnsi="Times New Roman" w:cs="Times New Roman"/>
        </w:rPr>
        <w:t>40</w:t>
      </w:r>
      <w:r w:rsidR="001E3E7B" w:rsidRPr="00C504DC">
        <w:rPr>
          <w:rFonts w:ascii="Times New Roman" w:eastAsia="宋体" w:hAnsi="Times New Roman" w:cs="Times New Roman"/>
        </w:rPr>
        <w:t xml:space="preserve">% </w:t>
      </w:r>
      <w:r w:rsidR="001E3E7B" w:rsidRPr="00C504DC">
        <w:rPr>
          <w:rFonts w:ascii="Times New Roman" w:eastAsia="宋体" w:hAnsi="Times New Roman" w:cs="Times New Roman"/>
        </w:rPr>
        <w:t>左右，并有望在</w:t>
      </w:r>
      <w:r w:rsidR="001E3E7B" w:rsidRPr="00C504DC">
        <w:rPr>
          <w:rFonts w:ascii="Times New Roman" w:eastAsia="宋体" w:hAnsi="Times New Roman" w:cs="Times New Roman"/>
        </w:rPr>
        <w:t xml:space="preserve"> </w:t>
      </w:r>
      <w:r w:rsidR="001E3E7B" w:rsidRPr="00A00217">
        <w:rPr>
          <w:rFonts w:ascii="Times New Roman" w:eastAsia="宋体" w:hAnsi="Times New Roman" w:cs="Times New Roman"/>
        </w:rPr>
        <w:t>2025</w:t>
      </w:r>
      <w:r w:rsidR="001E3E7B" w:rsidRPr="00C504DC">
        <w:rPr>
          <w:rFonts w:ascii="Times New Roman" w:eastAsia="宋体" w:hAnsi="Times New Roman" w:cs="Times New Roman"/>
        </w:rPr>
        <w:t xml:space="preserve"> </w:t>
      </w:r>
      <w:r w:rsidR="001E3E7B" w:rsidRPr="00C504DC">
        <w:rPr>
          <w:rFonts w:ascii="Times New Roman" w:eastAsia="宋体" w:hAnsi="Times New Roman" w:cs="Times New Roman"/>
        </w:rPr>
        <w:t>年升至</w:t>
      </w:r>
      <w:r w:rsidR="001E3E7B" w:rsidRPr="00C504DC">
        <w:rPr>
          <w:rFonts w:ascii="Times New Roman" w:eastAsia="宋体" w:hAnsi="Times New Roman" w:cs="Times New Roman"/>
        </w:rPr>
        <w:t xml:space="preserve"> </w:t>
      </w:r>
      <w:r w:rsidR="001E3E7B" w:rsidRPr="00A00217">
        <w:rPr>
          <w:rFonts w:ascii="Times New Roman" w:eastAsia="宋体" w:hAnsi="Times New Roman" w:cs="Times New Roman"/>
        </w:rPr>
        <w:t>45</w:t>
      </w:r>
      <w:r w:rsidR="001E3E7B" w:rsidRPr="00C504DC">
        <w:rPr>
          <w:rFonts w:ascii="Times New Roman" w:eastAsia="宋体" w:hAnsi="Times New Roman" w:cs="Times New Roman"/>
        </w:rPr>
        <w:t>–</w:t>
      </w:r>
      <w:r w:rsidR="001E3E7B" w:rsidRPr="00A00217">
        <w:rPr>
          <w:rFonts w:ascii="Times New Roman" w:eastAsia="宋体" w:hAnsi="Times New Roman" w:cs="Times New Roman"/>
        </w:rPr>
        <w:t>50</w:t>
      </w:r>
      <w:r w:rsidR="001E3E7B" w:rsidRPr="00C504DC">
        <w:rPr>
          <w:rFonts w:ascii="Times New Roman" w:eastAsia="宋体" w:hAnsi="Times New Roman" w:cs="Times New Roman"/>
        </w:rPr>
        <w:t>%</w:t>
      </w:r>
      <w:r w:rsidR="002405AB" w:rsidRPr="00C504DC">
        <w:rPr>
          <w:rStyle w:val="afd"/>
        </w:rPr>
        <w:t>，即</w:t>
      </w:r>
      <w:r w:rsidR="00093FCC" w:rsidRPr="00C504DC">
        <w:rPr>
          <w:rStyle w:val="afd"/>
        </w:rPr>
        <w:t>在乘用车新车销售中，每</w:t>
      </w:r>
      <w:r w:rsidR="00093FCC" w:rsidRPr="00A00217">
        <w:rPr>
          <w:rStyle w:val="afd"/>
        </w:rPr>
        <w:t>100</w:t>
      </w:r>
      <w:r w:rsidR="00093FCC" w:rsidRPr="00C504DC">
        <w:rPr>
          <w:rStyle w:val="afd"/>
        </w:rPr>
        <w:t>辆车中有超过</w:t>
      </w:r>
      <w:r w:rsidR="00093FCC" w:rsidRPr="00A00217">
        <w:rPr>
          <w:rStyle w:val="afd"/>
        </w:rPr>
        <w:t>40</w:t>
      </w:r>
      <w:r w:rsidR="00093FCC" w:rsidRPr="00C504DC">
        <w:rPr>
          <w:rStyle w:val="afd"/>
        </w:rPr>
        <w:t>辆是新能源车</w:t>
      </w:r>
      <w:r w:rsidR="0003780F" w:rsidRPr="00C504DC">
        <w:rPr>
          <w:rStyle w:val="afd"/>
        </w:rPr>
        <w:t>，标志着产业重心从增量市场的粗放竞争转向存量市场的精细化运营。</w:t>
      </w:r>
      <w:r w:rsidRPr="00C504DC">
        <w:rPr>
          <w:rStyle w:val="afd"/>
        </w:rPr>
        <w:t>在</w:t>
      </w:r>
      <w:r w:rsidR="0003780F" w:rsidRPr="00C504DC">
        <w:rPr>
          <w:rStyle w:val="afd"/>
        </w:rPr>
        <w:t>此</w:t>
      </w:r>
      <w:r w:rsidRPr="00C504DC">
        <w:rPr>
          <w:rStyle w:val="afd"/>
        </w:rPr>
        <w:t>背景下，二手车市场成为撬动汽车生态价值的关键杠杆</w:t>
      </w:r>
      <w:r w:rsidRPr="00C504DC">
        <w:rPr>
          <w:rStyle w:val="afd"/>
        </w:rPr>
        <w:t>——</w:t>
      </w:r>
      <w:r w:rsidRPr="00A00217">
        <w:rPr>
          <w:rStyle w:val="afd"/>
        </w:rPr>
        <w:t>3</w:t>
      </w:r>
      <w:r w:rsidRPr="00C504DC">
        <w:rPr>
          <w:rStyle w:val="afd"/>
        </w:rPr>
        <w:t>.</w:t>
      </w:r>
      <w:r w:rsidRPr="00A00217">
        <w:rPr>
          <w:rStyle w:val="afd"/>
        </w:rPr>
        <w:t>4</w:t>
      </w:r>
      <w:r w:rsidRPr="00C504DC">
        <w:rPr>
          <w:rStyle w:val="afd"/>
        </w:rPr>
        <w:t>亿辆的庞大保有量中，</w:t>
      </w:r>
      <w:r w:rsidRPr="00A00217">
        <w:rPr>
          <w:rStyle w:val="afd"/>
        </w:rPr>
        <w:t>3</w:t>
      </w:r>
      <w:r w:rsidRPr="00C504DC">
        <w:rPr>
          <w:rStyle w:val="afd"/>
        </w:rPr>
        <w:t>至</w:t>
      </w:r>
      <w:r w:rsidRPr="00A00217">
        <w:rPr>
          <w:rStyle w:val="afd"/>
        </w:rPr>
        <w:t>6</w:t>
      </w:r>
      <w:r w:rsidRPr="00C504DC">
        <w:rPr>
          <w:rStyle w:val="afd"/>
        </w:rPr>
        <w:t>年车龄车辆占比超</w:t>
      </w:r>
      <w:r w:rsidRPr="00A00217">
        <w:rPr>
          <w:rStyle w:val="afd"/>
        </w:rPr>
        <w:t>50</w:t>
      </w:r>
      <w:r w:rsidRPr="00C504DC">
        <w:rPr>
          <w:rStyle w:val="afd"/>
        </w:rPr>
        <w:t>%</w:t>
      </w:r>
      <w:r w:rsidRPr="00C504DC">
        <w:rPr>
          <w:rStyle w:val="afd"/>
        </w:rPr>
        <w:t>，释放出万亿级流通潜力。然而，新能源二手车占比仅</w:t>
      </w:r>
      <w:r w:rsidRPr="00A00217">
        <w:rPr>
          <w:rStyle w:val="afd"/>
        </w:rPr>
        <w:t>5</w:t>
      </w:r>
      <w:r w:rsidRPr="00C504DC">
        <w:rPr>
          <w:rStyle w:val="afd"/>
        </w:rPr>
        <w:t>%</w:t>
      </w:r>
      <w:r w:rsidRPr="00C504DC">
        <w:rPr>
          <w:rStyle w:val="afd"/>
        </w:rPr>
        <w:t>，其残值波动剧烈，与传统燃油车形成鲜明对比。以特斯拉为例，其通过</w:t>
      </w:r>
      <w:r w:rsidRPr="00A00217">
        <w:rPr>
          <w:rStyle w:val="afd"/>
        </w:rPr>
        <w:t>OTA</w:t>
      </w:r>
      <w:r w:rsidRPr="00C504DC">
        <w:rPr>
          <w:rStyle w:val="afd"/>
        </w:rPr>
        <w:t>升级与电池质保承诺，将</w:t>
      </w:r>
      <w:r w:rsidRPr="00A00217">
        <w:rPr>
          <w:rStyle w:val="afd"/>
        </w:rPr>
        <w:t>3</w:t>
      </w:r>
      <w:r w:rsidRPr="00C504DC">
        <w:rPr>
          <w:rStyle w:val="afd"/>
        </w:rPr>
        <w:t>年保值率提升至</w:t>
      </w:r>
      <w:r w:rsidRPr="00A00217">
        <w:rPr>
          <w:rStyle w:val="afd"/>
        </w:rPr>
        <w:t>65</w:t>
      </w:r>
      <w:r w:rsidRPr="00C504DC">
        <w:rPr>
          <w:rStyle w:val="afd"/>
        </w:rPr>
        <w:t>%</w:t>
      </w:r>
      <w:r w:rsidRPr="00C504DC">
        <w:rPr>
          <w:rStyle w:val="afd"/>
        </w:rPr>
        <w:t>，远超行业平均水平；而缺乏技术护城河的品牌，则因电池衰减焦虑陷入</w:t>
      </w:r>
      <w:r w:rsidRPr="00C504DC">
        <w:rPr>
          <w:rStyle w:val="afd"/>
        </w:rPr>
        <w:t>“</w:t>
      </w:r>
      <w:r w:rsidRPr="00C504DC">
        <w:rPr>
          <w:rStyle w:val="afd"/>
        </w:rPr>
        <w:t>高销量、低残值</w:t>
      </w:r>
      <w:r w:rsidRPr="00C504DC">
        <w:rPr>
          <w:rStyle w:val="afd"/>
        </w:rPr>
        <w:t>”</w:t>
      </w:r>
      <w:r w:rsidRPr="00C504DC">
        <w:rPr>
          <w:rStyle w:val="afd"/>
        </w:rPr>
        <w:t>的怪圈。这一矛盾折射出市场亟待解决的深层命题：如何在技术快速迭代中实现保值率的动态平衡？</w:t>
      </w: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3"/>
        <w:gridCol w:w="4193"/>
      </w:tblGrid>
      <w:tr w:rsidR="00CE6B4D" w:rsidRPr="00C504DC" w14:paraId="7008A1DD" w14:textId="77777777" w:rsidTr="00CE6B4D">
        <w:tc>
          <w:tcPr>
            <w:tcW w:w="4197" w:type="dxa"/>
            <w:vAlign w:val="center"/>
          </w:tcPr>
          <w:p w14:paraId="11529C06" w14:textId="74D1F54C" w:rsidR="000A6EDA" w:rsidRPr="00C504DC" w:rsidRDefault="00CE6B4D" w:rsidP="00837C36">
            <w:pPr>
              <w:tabs>
                <w:tab w:val="left" w:pos="932"/>
              </w:tabs>
              <w:spacing w:line="360" w:lineRule="auto"/>
              <w:jc w:val="center"/>
              <w:rPr>
                <w:rFonts w:ascii="Times New Roman" w:eastAsia="宋体" w:hAnsi="Times New Roman" w:cs="Times New Roman"/>
                <w:szCs w:val="21"/>
              </w:rPr>
            </w:pPr>
            <w:r w:rsidRPr="00C504DC">
              <w:rPr>
                <w:rFonts w:ascii="Times New Roman" w:eastAsia="宋体" w:hAnsi="Times New Roman" w:cs="Times New Roman"/>
                <w:noProof/>
                <w:szCs w:val="21"/>
              </w:rPr>
              <w:drawing>
                <wp:inline distT="0" distB="0" distL="0" distR="0" wp14:anchorId="35BC6051" wp14:editId="2AB761E5">
                  <wp:extent cx="2538248" cy="1511766"/>
                  <wp:effectExtent l="0" t="0" r="1905" b="0"/>
                  <wp:docPr id="111090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06843" name=""/>
                          <pic:cNvPicPr/>
                        </pic:nvPicPr>
                        <pic:blipFill rotWithShape="1">
                          <a:blip r:embed="rId15"/>
                          <a:srcRect t="9233"/>
                          <a:stretch/>
                        </pic:blipFill>
                        <pic:spPr bwMode="auto">
                          <a:xfrm>
                            <a:off x="0" y="0"/>
                            <a:ext cx="2688118" cy="1601028"/>
                          </a:xfrm>
                          <a:prstGeom prst="rect">
                            <a:avLst/>
                          </a:prstGeom>
                          <a:ln>
                            <a:noFill/>
                          </a:ln>
                          <a:extLst>
                            <a:ext uri="{53640926-AAD7-44D8-BBD7-CCE9431645EC}">
                              <a14:shadowObscured xmlns:a14="http://schemas.microsoft.com/office/drawing/2010/main"/>
                            </a:ext>
                          </a:extLst>
                        </pic:spPr>
                      </pic:pic>
                    </a:graphicData>
                  </a:graphic>
                </wp:inline>
              </w:drawing>
            </w:r>
          </w:p>
        </w:tc>
        <w:tc>
          <w:tcPr>
            <w:tcW w:w="4109" w:type="dxa"/>
            <w:vAlign w:val="center"/>
          </w:tcPr>
          <w:p w14:paraId="29384DAD" w14:textId="497E145E" w:rsidR="000A6EDA" w:rsidRPr="00C504DC" w:rsidRDefault="00CE6B4D" w:rsidP="00837C36">
            <w:pPr>
              <w:spacing w:line="360" w:lineRule="auto"/>
              <w:jc w:val="center"/>
              <w:rPr>
                <w:rFonts w:ascii="Times New Roman" w:eastAsia="宋体" w:hAnsi="Times New Roman" w:cs="Times New Roman"/>
                <w:szCs w:val="21"/>
              </w:rPr>
            </w:pPr>
            <w:r w:rsidRPr="00C504DC">
              <w:rPr>
                <w:rFonts w:ascii="Times New Roman" w:eastAsia="宋体" w:hAnsi="Times New Roman" w:cs="Times New Roman"/>
                <w:noProof/>
                <w:szCs w:val="21"/>
              </w:rPr>
              <w:drawing>
                <wp:inline distT="0" distB="0" distL="0" distR="0" wp14:anchorId="04E02F0C" wp14:editId="7A5E692C">
                  <wp:extent cx="2592919" cy="1485900"/>
                  <wp:effectExtent l="0" t="0" r="0" b="0"/>
                  <wp:docPr id="1097589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89588" name=""/>
                          <pic:cNvPicPr/>
                        </pic:nvPicPr>
                        <pic:blipFill rotWithShape="1">
                          <a:blip r:embed="rId16"/>
                          <a:srcRect l="2476" t="11830" r="2760" b="2640"/>
                          <a:stretch/>
                        </pic:blipFill>
                        <pic:spPr bwMode="auto">
                          <a:xfrm>
                            <a:off x="0" y="0"/>
                            <a:ext cx="2816541" cy="1614049"/>
                          </a:xfrm>
                          <a:prstGeom prst="rect">
                            <a:avLst/>
                          </a:prstGeom>
                          <a:ln>
                            <a:noFill/>
                          </a:ln>
                          <a:extLst>
                            <a:ext uri="{53640926-AAD7-44D8-BBD7-CCE9431645EC}">
                              <a14:shadowObscured xmlns:a14="http://schemas.microsoft.com/office/drawing/2010/main"/>
                            </a:ext>
                          </a:extLst>
                        </pic:spPr>
                      </pic:pic>
                    </a:graphicData>
                  </a:graphic>
                </wp:inline>
              </w:drawing>
            </w:r>
          </w:p>
        </w:tc>
      </w:tr>
      <w:tr w:rsidR="00CE6B4D" w:rsidRPr="00C504DC" w14:paraId="059EEF42" w14:textId="77777777" w:rsidTr="00CE6B4D">
        <w:trPr>
          <w:trHeight w:val="340"/>
        </w:trPr>
        <w:tc>
          <w:tcPr>
            <w:tcW w:w="4197" w:type="dxa"/>
            <w:vAlign w:val="center"/>
          </w:tcPr>
          <w:p w14:paraId="058507BF" w14:textId="42D366A3" w:rsidR="00CE6B4D" w:rsidRPr="00C504DC" w:rsidRDefault="00CE6B4D" w:rsidP="00C52410">
            <w:pPr>
              <w:pStyle w:val="afc"/>
              <w:ind w:firstLine="420"/>
              <w:jc w:val="center"/>
            </w:pPr>
            <w:r w:rsidRPr="00C504DC">
              <w:t>图</w:t>
            </w:r>
            <w:r w:rsidRPr="00A00217">
              <w:t>1</w:t>
            </w:r>
            <w:r w:rsidR="00466BA7">
              <w:rPr>
                <w:rFonts w:hint="eastAsia"/>
              </w:rPr>
              <w:t>-</w:t>
            </w:r>
            <w:r w:rsidR="00466BA7" w:rsidRPr="00A00217">
              <w:rPr>
                <w:rFonts w:hint="eastAsia"/>
              </w:rPr>
              <w:t>1</w:t>
            </w:r>
            <w:r w:rsidRPr="00C504DC">
              <w:t xml:space="preserve"> </w:t>
            </w:r>
            <w:r w:rsidRPr="00C504DC">
              <w:t>中国二手车交易量（万辆</w:t>
            </w:r>
            <w:r w:rsidRPr="00C504DC">
              <w:t>/</w:t>
            </w:r>
            <w:r w:rsidRPr="00C504DC">
              <w:t>月）</w:t>
            </w:r>
          </w:p>
          <w:p w14:paraId="70986781" w14:textId="5B86EC79" w:rsidR="00CE6B4D" w:rsidRPr="00C504DC" w:rsidRDefault="00CE6B4D" w:rsidP="00C52410">
            <w:pPr>
              <w:pStyle w:val="afc"/>
              <w:ind w:firstLine="420"/>
              <w:jc w:val="center"/>
            </w:pPr>
            <w:r w:rsidRPr="00C504DC">
              <w:t>数据来源：中国汽车流通协会</w:t>
            </w:r>
          </w:p>
        </w:tc>
        <w:tc>
          <w:tcPr>
            <w:tcW w:w="4109" w:type="dxa"/>
            <w:vAlign w:val="center"/>
          </w:tcPr>
          <w:p w14:paraId="33409D5C" w14:textId="2691D30F" w:rsidR="00CE6B4D" w:rsidRPr="00C504DC" w:rsidRDefault="00CE6B4D" w:rsidP="00C52410">
            <w:pPr>
              <w:pStyle w:val="afc"/>
              <w:ind w:firstLine="420"/>
              <w:jc w:val="center"/>
            </w:pPr>
            <w:r w:rsidRPr="00C504DC">
              <w:t>图</w:t>
            </w:r>
            <w:r w:rsidR="00466BA7" w:rsidRPr="00A00217">
              <w:rPr>
                <w:rFonts w:hint="eastAsia"/>
              </w:rPr>
              <w:t>1</w:t>
            </w:r>
            <w:r w:rsidR="00466BA7">
              <w:rPr>
                <w:rFonts w:hint="eastAsia"/>
              </w:rPr>
              <w:t>-</w:t>
            </w:r>
            <w:r w:rsidRPr="00A00217">
              <w:t>2</w:t>
            </w:r>
            <w:r w:rsidRPr="00C504DC">
              <w:t xml:space="preserve"> </w:t>
            </w:r>
            <w:r w:rsidRPr="00C504DC">
              <w:t>中国汽车保有量年度图</w:t>
            </w:r>
          </w:p>
          <w:p w14:paraId="21C7B607" w14:textId="50E1A0F2" w:rsidR="00CE6B4D" w:rsidRPr="00C504DC" w:rsidRDefault="00CE6B4D" w:rsidP="00C52410">
            <w:pPr>
              <w:pStyle w:val="afc"/>
              <w:ind w:firstLine="420"/>
              <w:jc w:val="center"/>
            </w:pPr>
            <w:r w:rsidRPr="00C504DC">
              <w:t>数据来源：公安部</w:t>
            </w:r>
          </w:p>
        </w:tc>
      </w:tr>
    </w:tbl>
    <w:p w14:paraId="3FB2EAAE" w14:textId="48360CCF" w:rsidR="00AC725A" w:rsidRPr="00C504DC" w:rsidRDefault="00AC725A" w:rsidP="000A6EDA">
      <w:pPr>
        <w:spacing w:line="360" w:lineRule="auto"/>
        <w:ind w:firstLineChars="200" w:firstLine="422"/>
        <w:rPr>
          <w:rFonts w:ascii="Times New Roman" w:eastAsia="宋体" w:hAnsi="Times New Roman" w:cs="Times New Roman"/>
          <w:szCs w:val="21"/>
        </w:rPr>
      </w:pPr>
      <w:r w:rsidRPr="00C504DC">
        <w:rPr>
          <w:rFonts w:ascii="Times New Roman" w:eastAsia="宋体" w:hAnsi="Times New Roman" w:cs="Times New Roman"/>
          <w:b/>
          <w:bCs/>
          <w:szCs w:val="21"/>
        </w:rPr>
        <w:t>政策与技术双轮驱动下，二手车市场正迎来交易逻辑重塑。</w:t>
      </w:r>
      <w:r w:rsidRPr="00A00217">
        <w:rPr>
          <w:rFonts w:ascii="Times New Roman" w:eastAsia="宋体" w:hAnsi="Times New Roman" w:cs="Times New Roman"/>
          <w:szCs w:val="21"/>
        </w:rPr>
        <w:t>2024</w:t>
      </w:r>
      <w:r w:rsidRPr="00C504DC">
        <w:rPr>
          <w:rFonts w:ascii="Times New Roman" w:eastAsia="宋体" w:hAnsi="Times New Roman" w:cs="Times New Roman"/>
          <w:szCs w:val="21"/>
        </w:rPr>
        <w:t>年，取消限迁、统一税率等政策落地，跨区域交易占比超</w:t>
      </w:r>
      <w:r w:rsidRPr="00A00217">
        <w:rPr>
          <w:rFonts w:ascii="Times New Roman" w:eastAsia="宋体" w:hAnsi="Times New Roman" w:cs="Times New Roman"/>
          <w:szCs w:val="21"/>
        </w:rPr>
        <w:t>70</w:t>
      </w:r>
      <w:r w:rsidRPr="00C504DC">
        <w:rPr>
          <w:rFonts w:ascii="Times New Roman" w:eastAsia="宋体" w:hAnsi="Times New Roman" w:cs="Times New Roman"/>
          <w:szCs w:val="21"/>
        </w:rPr>
        <w:t>%</w:t>
      </w:r>
      <w:r w:rsidRPr="00C504DC">
        <w:rPr>
          <w:rFonts w:ascii="Times New Roman" w:eastAsia="宋体" w:hAnsi="Times New Roman" w:cs="Times New Roman"/>
          <w:szCs w:val="21"/>
        </w:rPr>
        <w:t>，华东日均交易量达</w:t>
      </w:r>
      <w:r w:rsidRPr="00A00217">
        <w:rPr>
          <w:rFonts w:ascii="Times New Roman" w:eastAsia="宋体" w:hAnsi="Times New Roman" w:cs="Times New Roman"/>
          <w:szCs w:val="21"/>
        </w:rPr>
        <w:t>2</w:t>
      </w:r>
      <w:r w:rsidRPr="00C504DC">
        <w:rPr>
          <w:rFonts w:ascii="Times New Roman" w:eastAsia="宋体" w:hAnsi="Times New Roman" w:cs="Times New Roman"/>
          <w:szCs w:val="21"/>
        </w:rPr>
        <w:t>.</w:t>
      </w:r>
      <w:r w:rsidRPr="00A00217">
        <w:rPr>
          <w:rFonts w:ascii="Times New Roman" w:eastAsia="宋体" w:hAnsi="Times New Roman" w:cs="Times New Roman"/>
          <w:szCs w:val="21"/>
        </w:rPr>
        <w:t>35</w:t>
      </w:r>
      <w:r w:rsidRPr="00C504DC">
        <w:rPr>
          <w:rFonts w:ascii="Times New Roman" w:eastAsia="宋体" w:hAnsi="Times New Roman" w:cs="Times New Roman"/>
          <w:szCs w:val="21"/>
        </w:rPr>
        <w:t>万辆，库存周期压缩至</w:t>
      </w:r>
      <w:r w:rsidRPr="00A00217">
        <w:rPr>
          <w:rFonts w:ascii="Times New Roman" w:eastAsia="宋体" w:hAnsi="Times New Roman" w:cs="Times New Roman"/>
          <w:szCs w:val="21"/>
        </w:rPr>
        <w:t>20</w:t>
      </w:r>
      <w:r w:rsidRPr="00C504DC">
        <w:rPr>
          <w:rFonts w:ascii="Times New Roman" w:eastAsia="宋体" w:hAnsi="Times New Roman" w:cs="Times New Roman"/>
          <w:szCs w:val="21"/>
        </w:rPr>
        <w:t>天以内。政策红利推动流通加速，但结构性挑战仍存。在</w:t>
      </w:r>
      <w:r w:rsidRPr="00C504DC">
        <w:rPr>
          <w:rFonts w:ascii="Times New Roman" w:eastAsia="宋体" w:hAnsi="Times New Roman" w:cs="Times New Roman"/>
          <w:szCs w:val="21"/>
        </w:rPr>
        <w:t>“</w:t>
      </w:r>
      <w:r w:rsidRPr="00C504DC">
        <w:rPr>
          <w:rFonts w:ascii="Times New Roman" w:eastAsia="宋体" w:hAnsi="Times New Roman" w:cs="Times New Roman"/>
          <w:szCs w:val="21"/>
        </w:rPr>
        <w:t>油电切换</w:t>
      </w:r>
      <w:r w:rsidRPr="00C504DC">
        <w:rPr>
          <w:rFonts w:ascii="Times New Roman" w:eastAsia="宋体" w:hAnsi="Times New Roman" w:cs="Times New Roman"/>
          <w:szCs w:val="21"/>
        </w:rPr>
        <w:t>”</w:t>
      </w:r>
      <w:r w:rsidRPr="00C504DC">
        <w:rPr>
          <w:rFonts w:ascii="Times New Roman" w:eastAsia="宋体" w:hAnsi="Times New Roman" w:cs="Times New Roman"/>
          <w:szCs w:val="21"/>
        </w:rPr>
        <w:t>与全球汽车保有量突破</w:t>
      </w:r>
      <w:r w:rsidRPr="00A00217">
        <w:rPr>
          <w:rFonts w:ascii="Times New Roman" w:eastAsia="宋体" w:hAnsi="Times New Roman" w:cs="Times New Roman"/>
          <w:szCs w:val="21"/>
        </w:rPr>
        <w:t>15</w:t>
      </w:r>
      <w:r w:rsidRPr="00C504DC">
        <w:rPr>
          <w:rFonts w:ascii="Times New Roman" w:eastAsia="宋体" w:hAnsi="Times New Roman" w:cs="Times New Roman"/>
          <w:szCs w:val="21"/>
        </w:rPr>
        <w:t>亿辆、中国达</w:t>
      </w:r>
      <w:r w:rsidRPr="00A00217">
        <w:rPr>
          <w:rFonts w:ascii="Times New Roman" w:eastAsia="宋体" w:hAnsi="Times New Roman" w:cs="Times New Roman"/>
          <w:szCs w:val="21"/>
        </w:rPr>
        <w:t>3</w:t>
      </w:r>
      <w:r w:rsidRPr="00C504DC">
        <w:rPr>
          <w:rFonts w:ascii="Times New Roman" w:eastAsia="宋体" w:hAnsi="Times New Roman" w:cs="Times New Roman"/>
          <w:szCs w:val="21"/>
        </w:rPr>
        <w:t>.</w:t>
      </w:r>
      <w:r w:rsidRPr="00A00217">
        <w:rPr>
          <w:rFonts w:ascii="Times New Roman" w:eastAsia="宋体" w:hAnsi="Times New Roman" w:cs="Times New Roman"/>
          <w:szCs w:val="21"/>
        </w:rPr>
        <w:t>36</w:t>
      </w:r>
      <w:r w:rsidRPr="00C504DC">
        <w:rPr>
          <w:rFonts w:ascii="Times New Roman" w:eastAsia="宋体" w:hAnsi="Times New Roman" w:cs="Times New Roman"/>
          <w:szCs w:val="21"/>
        </w:rPr>
        <w:t>亿辆的双重背景下，产业结构正在深度重塑，新技术（如固态电池、</w:t>
      </w:r>
      <w:r w:rsidRPr="00A00217">
        <w:rPr>
          <w:rFonts w:ascii="Times New Roman" w:eastAsia="宋体" w:hAnsi="Times New Roman" w:cs="Times New Roman"/>
          <w:szCs w:val="21"/>
        </w:rPr>
        <w:t>800V</w:t>
      </w:r>
      <w:r w:rsidRPr="00C504DC">
        <w:rPr>
          <w:rFonts w:ascii="Times New Roman" w:eastAsia="宋体" w:hAnsi="Times New Roman" w:cs="Times New Roman"/>
          <w:szCs w:val="21"/>
        </w:rPr>
        <w:t>平台）迭代加快，早期新能源车残值波动大，催生置换潮，</w:t>
      </w:r>
      <w:r w:rsidRPr="00A00217">
        <w:rPr>
          <w:rFonts w:ascii="Times New Roman" w:eastAsia="宋体" w:hAnsi="Times New Roman" w:cs="Times New Roman"/>
          <w:szCs w:val="21"/>
        </w:rPr>
        <w:t>2024</w:t>
      </w:r>
      <w:r w:rsidRPr="00C504DC">
        <w:rPr>
          <w:rFonts w:ascii="Times New Roman" w:eastAsia="宋体" w:hAnsi="Times New Roman" w:cs="Times New Roman"/>
          <w:szCs w:val="21"/>
        </w:rPr>
        <w:t>年，中国新能源二手车交易量达</w:t>
      </w:r>
      <w:r w:rsidRPr="00A00217">
        <w:rPr>
          <w:rFonts w:ascii="Times New Roman" w:eastAsia="宋体" w:hAnsi="Times New Roman" w:cs="Times New Roman"/>
          <w:szCs w:val="21"/>
        </w:rPr>
        <w:t>112</w:t>
      </w:r>
      <w:r w:rsidRPr="00C504DC">
        <w:rPr>
          <w:rFonts w:ascii="Times New Roman" w:eastAsia="宋体" w:hAnsi="Times New Roman" w:cs="Times New Roman"/>
          <w:szCs w:val="21"/>
        </w:rPr>
        <w:t>.</w:t>
      </w:r>
      <w:r w:rsidRPr="00A00217">
        <w:rPr>
          <w:rFonts w:ascii="Times New Roman" w:eastAsia="宋体" w:hAnsi="Times New Roman" w:cs="Times New Roman"/>
          <w:szCs w:val="21"/>
        </w:rPr>
        <w:t>85</w:t>
      </w:r>
      <w:r w:rsidRPr="00C504DC">
        <w:rPr>
          <w:rFonts w:ascii="Times New Roman" w:eastAsia="宋体" w:hAnsi="Times New Roman" w:cs="Times New Roman"/>
          <w:szCs w:val="21"/>
        </w:rPr>
        <w:t>万辆，同比增长近</w:t>
      </w:r>
      <w:r w:rsidRPr="00A00217">
        <w:rPr>
          <w:rFonts w:ascii="Times New Roman" w:eastAsia="宋体" w:hAnsi="Times New Roman" w:cs="Times New Roman"/>
          <w:szCs w:val="21"/>
        </w:rPr>
        <w:t>48</w:t>
      </w:r>
      <w:r w:rsidRPr="00C504DC">
        <w:rPr>
          <w:rFonts w:ascii="Times New Roman" w:eastAsia="宋体" w:hAnsi="Times New Roman" w:cs="Times New Roman"/>
          <w:szCs w:val="21"/>
        </w:rPr>
        <w:t>%</w:t>
      </w:r>
      <w:r w:rsidRPr="00C504DC">
        <w:rPr>
          <w:rFonts w:ascii="Times New Roman" w:eastAsia="宋体" w:hAnsi="Times New Roman" w:cs="Times New Roman"/>
          <w:szCs w:val="21"/>
        </w:rPr>
        <w:t>，远超燃油车。</w:t>
      </w:r>
      <w:r w:rsidR="003D4BDE" w:rsidRPr="00C504DC">
        <w:rPr>
          <w:rFonts w:ascii="Times New Roman" w:eastAsia="宋体" w:hAnsi="Times New Roman" w:cs="Times New Roman"/>
          <w:szCs w:val="21"/>
        </w:rPr>
        <w:t>因此，</w:t>
      </w:r>
      <w:r w:rsidRPr="00C504DC">
        <w:rPr>
          <w:rFonts w:ascii="Times New Roman" w:eastAsia="宋体" w:hAnsi="Times New Roman" w:cs="Times New Roman"/>
          <w:szCs w:val="21"/>
        </w:rPr>
        <w:t>保值率把控能力成为关键分水岭，蔚来通过绑定用户权益提升认证车溢价率（达</w:t>
      </w:r>
      <w:r w:rsidRPr="00A00217">
        <w:rPr>
          <w:rFonts w:ascii="Times New Roman" w:eastAsia="宋体" w:hAnsi="Times New Roman" w:cs="Times New Roman"/>
          <w:szCs w:val="21"/>
        </w:rPr>
        <w:t>10</w:t>
      </w:r>
      <w:r w:rsidRPr="00C504DC">
        <w:rPr>
          <w:rFonts w:ascii="Times New Roman" w:eastAsia="宋体" w:hAnsi="Times New Roman" w:cs="Times New Roman"/>
          <w:szCs w:val="21"/>
        </w:rPr>
        <w:t>%-</w:t>
      </w:r>
      <w:r w:rsidRPr="00A00217">
        <w:rPr>
          <w:rFonts w:ascii="Times New Roman" w:eastAsia="宋体" w:hAnsi="Times New Roman" w:cs="Times New Roman"/>
          <w:szCs w:val="21"/>
        </w:rPr>
        <w:t>15</w:t>
      </w:r>
      <w:r w:rsidRPr="00C504DC">
        <w:rPr>
          <w:rFonts w:ascii="Times New Roman" w:eastAsia="宋体" w:hAnsi="Times New Roman" w:cs="Times New Roman"/>
          <w:szCs w:val="21"/>
        </w:rPr>
        <w:t>%</w:t>
      </w:r>
      <w:r w:rsidRPr="00C504DC">
        <w:rPr>
          <w:rFonts w:ascii="Times New Roman" w:eastAsia="宋体" w:hAnsi="Times New Roman" w:cs="Times New Roman"/>
          <w:szCs w:val="21"/>
        </w:rPr>
        <w:t>），凸显技术与服务能力对残值的决定性影响。反观传统经销商，缺乏全国化服务网络与专业检测能力，新能源车电池健康、软件兼容性误判率高达</w:t>
      </w:r>
      <w:r w:rsidRPr="00A00217">
        <w:rPr>
          <w:rFonts w:ascii="Times New Roman" w:eastAsia="宋体" w:hAnsi="Times New Roman" w:cs="Times New Roman"/>
          <w:szCs w:val="21"/>
        </w:rPr>
        <w:t>15</w:t>
      </w:r>
      <w:r w:rsidRPr="00C504DC">
        <w:rPr>
          <w:rFonts w:ascii="Times New Roman" w:eastAsia="宋体" w:hAnsi="Times New Roman" w:cs="Times New Roman"/>
          <w:szCs w:val="21"/>
        </w:rPr>
        <w:t>%</w:t>
      </w:r>
      <w:r w:rsidRPr="00C504DC">
        <w:rPr>
          <w:rFonts w:ascii="Times New Roman" w:eastAsia="宋体" w:hAnsi="Times New Roman" w:cs="Times New Roman"/>
          <w:szCs w:val="21"/>
        </w:rPr>
        <w:t>，信任危机加剧。打通</w:t>
      </w:r>
      <w:r w:rsidRPr="00C504DC">
        <w:rPr>
          <w:rFonts w:ascii="Times New Roman" w:eastAsia="宋体" w:hAnsi="Times New Roman" w:cs="Times New Roman"/>
          <w:szCs w:val="21"/>
        </w:rPr>
        <w:t>“</w:t>
      </w:r>
      <w:r w:rsidRPr="00C504DC">
        <w:rPr>
          <w:rFonts w:ascii="Times New Roman" w:eastAsia="宋体" w:hAnsi="Times New Roman" w:cs="Times New Roman"/>
          <w:szCs w:val="21"/>
        </w:rPr>
        <w:t>购车</w:t>
      </w:r>
      <w:r w:rsidRPr="00C504DC">
        <w:rPr>
          <w:rFonts w:ascii="Times New Roman" w:eastAsia="宋体" w:hAnsi="Times New Roman" w:cs="Times New Roman"/>
          <w:szCs w:val="21"/>
        </w:rPr>
        <w:t>—</w:t>
      </w:r>
      <w:r w:rsidRPr="00C504DC">
        <w:rPr>
          <w:rFonts w:ascii="Times New Roman" w:eastAsia="宋体" w:hAnsi="Times New Roman" w:cs="Times New Roman"/>
          <w:szCs w:val="21"/>
        </w:rPr>
        <w:t>维保</w:t>
      </w:r>
      <w:r w:rsidRPr="00C504DC">
        <w:rPr>
          <w:rFonts w:ascii="Times New Roman" w:eastAsia="宋体" w:hAnsi="Times New Roman" w:cs="Times New Roman"/>
          <w:szCs w:val="21"/>
        </w:rPr>
        <w:t>—</w:t>
      </w:r>
      <w:r w:rsidRPr="00C504DC">
        <w:rPr>
          <w:rFonts w:ascii="Times New Roman" w:eastAsia="宋体" w:hAnsi="Times New Roman" w:cs="Times New Roman"/>
          <w:szCs w:val="21"/>
        </w:rPr>
        <w:t>流通</w:t>
      </w:r>
      <w:r w:rsidRPr="00C504DC">
        <w:rPr>
          <w:rFonts w:ascii="Times New Roman" w:eastAsia="宋体" w:hAnsi="Times New Roman" w:cs="Times New Roman"/>
          <w:szCs w:val="21"/>
        </w:rPr>
        <w:t>”</w:t>
      </w:r>
      <w:r w:rsidRPr="00C504DC">
        <w:rPr>
          <w:rFonts w:ascii="Times New Roman" w:eastAsia="宋体" w:hAnsi="Times New Roman" w:cs="Times New Roman"/>
          <w:szCs w:val="21"/>
        </w:rPr>
        <w:t>链条，构建服务闭环，是释放存量价值、穿越技术周期的唯一解法。</w:t>
      </w:r>
    </w:p>
    <w:p w14:paraId="6CD05EFA" w14:textId="59C3A763" w:rsidR="004F1583" w:rsidRPr="00C504DC" w:rsidRDefault="004F1583" w:rsidP="004F1583">
      <w:pPr>
        <w:spacing w:line="360" w:lineRule="auto"/>
        <w:ind w:firstLineChars="200" w:firstLine="422"/>
        <w:rPr>
          <w:rFonts w:ascii="Times New Roman" w:eastAsia="宋体" w:hAnsi="Times New Roman" w:cs="Times New Roman"/>
          <w:szCs w:val="21"/>
        </w:rPr>
      </w:pPr>
      <w:r w:rsidRPr="00C504DC">
        <w:rPr>
          <w:rFonts w:ascii="Times New Roman" w:eastAsia="宋体" w:hAnsi="Times New Roman" w:cs="Times New Roman"/>
          <w:b/>
          <w:bCs/>
          <w:szCs w:val="21"/>
        </w:rPr>
        <w:lastRenderedPageBreak/>
        <w:t>二手车市场的竞争，正从价格博弈升维至全生命周期服务能力的比拼。</w:t>
      </w:r>
      <w:r w:rsidR="00054408" w:rsidRPr="00A00217">
        <w:rPr>
          <w:rStyle w:val="affb"/>
          <w:rFonts w:ascii="Times New Roman" w:eastAsia="宋体" w:hAnsi="Times New Roman" w:cs="Times New Roman"/>
          <w:b w:val="0"/>
          <w:bCs w:val="0"/>
        </w:rPr>
        <w:t>McKinsey</w:t>
      </w:r>
      <w:r w:rsidR="00054408" w:rsidRPr="00C504DC">
        <w:rPr>
          <w:rStyle w:val="affb"/>
          <w:rFonts w:ascii="Times New Roman" w:eastAsia="宋体" w:hAnsi="Times New Roman" w:cs="Times New Roman"/>
          <w:b w:val="0"/>
          <w:bCs w:val="0"/>
        </w:rPr>
        <w:t xml:space="preserve"> </w:t>
      </w:r>
      <w:r w:rsidR="00054408" w:rsidRPr="00C504DC">
        <w:rPr>
          <w:rStyle w:val="affb"/>
          <w:rFonts w:ascii="Times New Roman" w:eastAsia="宋体" w:hAnsi="Times New Roman" w:cs="Times New Roman"/>
          <w:b w:val="0"/>
          <w:bCs w:val="0"/>
        </w:rPr>
        <w:t>能源与汽车行业研究</w:t>
      </w:r>
      <w:r w:rsidR="00054408" w:rsidRPr="00C504DC">
        <w:rPr>
          <w:rFonts w:ascii="Times New Roman" w:eastAsia="宋体" w:hAnsi="Times New Roman" w:cs="Times New Roman"/>
        </w:rPr>
        <w:t>指出</w:t>
      </w:r>
      <w:r w:rsidR="002405AB" w:rsidRPr="00C504DC">
        <w:rPr>
          <w:rFonts w:ascii="Times New Roman" w:eastAsia="宋体" w:hAnsi="Times New Roman" w:cs="Times New Roman"/>
          <w:szCs w:val="21"/>
        </w:rPr>
        <w:t>在国家政策推动汽车流通循环经济、消费者需求从交易向服务延伸的双重驱动下，二手车行业正经历价值链条的重构</w:t>
      </w:r>
      <w:r w:rsidR="002405AB" w:rsidRPr="00C504DC">
        <w:rPr>
          <w:rFonts w:ascii="Times New Roman" w:eastAsia="宋体" w:hAnsi="Times New Roman" w:cs="Times New Roman"/>
          <w:szCs w:val="21"/>
        </w:rPr>
        <w:t>——</w:t>
      </w:r>
      <w:r w:rsidR="002405AB" w:rsidRPr="00C504DC">
        <w:rPr>
          <w:rFonts w:ascii="Times New Roman" w:eastAsia="宋体" w:hAnsi="Times New Roman" w:cs="Times New Roman"/>
          <w:szCs w:val="21"/>
        </w:rPr>
        <w:t>从过去依赖信息不对称的差价模式，转向覆盖检测评估、金融保险、售后维保、置换回收的全周期服务生态。</w:t>
      </w:r>
      <w:r w:rsidRPr="00C504DC">
        <w:rPr>
          <w:rFonts w:ascii="Times New Roman" w:eastAsia="宋体" w:hAnsi="Times New Roman" w:cs="Times New Roman"/>
          <w:szCs w:val="21"/>
        </w:rPr>
        <w:t>以瓜子二手车为例，其依托</w:t>
      </w:r>
      <w:r w:rsidRPr="00A00217">
        <w:rPr>
          <w:rFonts w:ascii="Times New Roman" w:eastAsia="宋体" w:hAnsi="Times New Roman" w:cs="Times New Roman"/>
          <w:szCs w:val="21"/>
        </w:rPr>
        <w:t>AI</w:t>
      </w:r>
      <w:r w:rsidRPr="00C504DC">
        <w:rPr>
          <w:rFonts w:ascii="Times New Roman" w:eastAsia="宋体" w:hAnsi="Times New Roman" w:cs="Times New Roman"/>
          <w:szCs w:val="21"/>
        </w:rPr>
        <w:t>定价模型将评估误差率从</w:t>
      </w:r>
      <w:r w:rsidRPr="00A00217">
        <w:rPr>
          <w:rFonts w:ascii="Times New Roman" w:eastAsia="宋体" w:hAnsi="Times New Roman" w:cs="Times New Roman"/>
          <w:szCs w:val="21"/>
        </w:rPr>
        <w:t>12</w:t>
      </w:r>
      <w:r w:rsidRPr="00C504DC">
        <w:rPr>
          <w:rFonts w:ascii="Times New Roman" w:eastAsia="宋体" w:hAnsi="Times New Roman" w:cs="Times New Roman"/>
          <w:szCs w:val="21"/>
        </w:rPr>
        <w:t>%</w:t>
      </w:r>
      <w:r w:rsidRPr="00C504DC">
        <w:rPr>
          <w:rFonts w:ascii="Times New Roman" w:eastAsia="宋体" w:hAnsi="Times New Roman" w:cs="Times New Roman"/>
          <w:szCs w:val="21"/>
        </w:rPr>
        <w:t>压缩至</w:t>
      </w:r>
      <w:r w:rsidRPr="00A00217">
        <w:rPr>
          <w:rFonts w:ascii="Times New Roman" w:eastAsia="宋体" w:hAnsi="Times New Roman" w:cs="Times New Roman"/>
          <w:szCs w:val="21"/>
        </w:rPr>
        <w:t>5</w:t>
      </w:r>
      <w:r w:rsidRPr="00C504DC">
        <w:rPr>
          <w:rFonts w:ascii="Times New Roman" w:eastAsia="宋体" w:hAnsi="Times New Roman" w:cs="Times New Roman"/>
          <w:szCs w:val="21"/>
        </w:rPr>
        <w:t>%</w:t>
      </w:r>
      <w:r w:rsidRPr="00C504DC">
        <w:rPr>
          <w:rFonts w:ascii="Times New Roman" w:eastAsia="宋体" w:hAnsi="Times New Roman" w:cs="Times New Roman"/>
          <w:szCs w:val="21"/>
        </w:rPr>
        <w:t>，并通过动态残值数据库为金融机构提供风控支撑，推动贷款审批效率提升</w:t>
      </w:r>
      <w:r w:rsidRPr="00A00217">
        <w:rPr>
          <w:rFonts w:ascii="Times New Roman" w:eastAsia="宋体" w:hAnsi="Times New Roman" w:cs="Times New Roman"/>
          <w:szCs w:val="21"/>
        </w:rPr>
        <w:t>40</w:t>
      </w:r>
      <w:r w:rsidRPr="00C504DC">
        <w:rPr>
          <w:rFonts w:ascii="Times New Roman" w:eastAsia="宋体" w:hAnsi="Times New Roman" w:cs="Times New Roman"/>
          <w:szCs w:val="21"/>
        </w:rPr>
        <w:t>%</w:t>
      </w:r>
      <w:r w:rsidRPr="00C504DC">
        <w:rPr>
          <w:rFonts w:ascii="Times New Roman" w:eastAsia="宋体" w:hAnsi="Times New Roman" w:cs="Times New Roman"/>
          <w:szCs w:val="21"/>
        </w:rPr>
        <w:t>。然而，行业整体金融渗透率仍远低于新车市场。传统金融机构因残值预测偏差，将新能源车贷款利率上浮</w:t>
      </w:r>
      <w:r w:rsidRPr="00A00217">
        <w:rPr>
          <w:rFonts w:ascii="Times New Roman" w:eastAsia="宋体" w:hAnsi="Times New Roman" w:cs="Times New Roman"/>
          <w:szCs w:val="21"/>
        </w:rPr>
        <w:t>20</w:t>
      </w:r>
      <w:r w:rsidRPr="00C504DC">
        <w:rPr>
          <w:rFonts w:ascii="Times New Roman" w:eastAsia="宋体" w:hAnsi="Times New Roman" w:cs="Times New Roman"/>
          <w:szCs w:val="21"/>
        </w:rPr>
        <w:t>%-</w:t>
      </w:r>
      <w:r w:rsidRPr="00A00217">
        <w:rPr>
          <w:rFonts w:ascii="Times New Roman" w:eastAsia="宋体" w:hAnsi="Times New Roman" w:cs="Times New Roman"/>
          <w:szCs w:val="21"/>
        </w:rPr>
        <w:t>30</w:t>
      </w:r>
      <w:r w:rsidRPr="00C504DC">
        <w:rPr>
          <w:rFonts w:ascii="Times New Roman" w:eastAsia="宋体" w:hAnsi="Times New Roman" w:cs="Times New Roman"/>
          <w:szCs w:val="21"/>
        </w:rPr>
        <w:t>%</w:t>
      </w:r>
      <w:r w:rsidRPr="00C504DC">
        <w:rPr>
          <w:rFonts w:ascii="Times New Roman" w:eastAsia="宋体" w:hAnsi="Times New Roman" w:cs="Times New Roman"/>
          <w:szCs w:val="21"/>
        </w:rPr>
        <w:t>，加剧消费者融资负担。</w:t>
      </w:r>
    </w:p>
    <w:p w14:paraId="10D87DA2" w14:textId="31C16814" w:rsidR="004F1583" w:rsidRPr="00C504DC" w:rsidRDefault="00BC78A7" w:rsidP="004F1583">
      <w:pPr>
        <w:spacing w:line="360" w:lineRule="auto"/>
        <w:ind w:firstLineChars="200" w:firstLine="422"/>
        <w:rPr>
          <w:rFonts w:ascii="Times New Roman" w:eastAsia="宋体" w:hAnsi="Times New Roman" w:cs="Times New Roman"/>
          <w:szCs w:val="21"/>
        </w:rPr>
      </w:pPr>
      <w:r w:rsidRPr="00C504DC">
        <w:rPr>
          <w:rFonts w:ascii="Times New Roman" w:eastAsia="宋体" w:hAnsi="Times New Roman" w:cs="Times New Roman"/>
          <w:b/>
          <w:bCs/>
        </w:rPr>
        <w:t>保值率成为品牌实力的重要标尺，并在市场调节和全生命周期服务中发挥关键作用。</w:t>
      </w:r>
      <w:r w:rsidRPr="00C504DC">
        <w:rPr>
          <w:rFonts w:ascii="Times New Roman" w:eastAsia="宋体" w:hAnsi="Times New Roman" w:cs="Times New Roman"/>
          <w:szCs w:val="21"/>
        </w:rPr>
        <w:t>保值率成为品牌综合实力的试金石，日系品牌如本田、丰田凭借技术迭代与服务网络优化，三年保值率稳定在</w:t>
      </w:r>
      <w:r w:rsidRPr="00A00217">
        <w:rPr>
          <w:rFonts w:ascii="Times New Roman" w:eastAsia="宋体" w:hAnsi="Times New Roman" w:cs="Times New Roman"/>
          <w:szCs w:val="21"/>
        </w:rPr>
        <w:t>57</w:t>
      </w:r>
      <w:r w:rsidRPr="00C504DC">
        <w:rPr>
          <w:rFonts w:ascii="Times New Roman" w:eastAsia="宋体" w:hAnsi="Times New Roman" w:cs="Times New Roman"/>
          <w:szCs w:val="21"/>
        </w:rPr>
        <w:t>%</w:t>
      </w:r>
      <w:r w:rsidRPr="00C504DC">
        <w:rPr>
          <w:rFonts w:ascii="Times New Roman" w:eastAsia="宋体" w:hAnsi="Times New Roman" w:cs="Times New Roman"/>
          <w:szCs w:val="21"/>
        </w:rPr>
        <w:t>以上，而部分自主新能源品牌由于电池衰减评估体系不足，保值率普遍低于</w:t>
      </w:r>
      <w:r w:rsidRPr="00A00217">
        <w:rPr>
          <w:rFonts w:ascii="Times New Roman" w:eastAsia="宋体" w:hAnsi="Times New Roman" w:cs="Times New Roman"/>
          <w:szCs w:val="21"/>
        </w:rPr>
        <w:t>50</w:t>
      </w:r>
      <w:r w:rsidRPr="00C504DC">
        <w:rPr>
          <w:rFonts w:ascii="Times New Roman" w:eastAsia="宋体" w:hAnsi="Times New Roman" w:cs="Times New Roman"/>
          <w:szCs w:val="21"/>
        </w:rPr>
        <w:t>%</w:t>
      </w:r>
      <w:r w:rsidRPr="00C504DC">
        <w:rPr>
          <w:rFonts w:ascii="Times New Roman" w:eastAsia="宋体" w:hAnsi="Times New Roman" w:cs="Times New Roman"/>
          <w:szCs w:val="21"/>
        </w:rPr>
        <w:t>，体现了品牌在研发、制造及售后体系上的差距。作为市场供需调节机制的关键支点，保值率通过价格信号引导资源配置：车商收购价与保值率高度相关，推动</w:t>
      </w:r>
      <w:r w:rsidRPr="00A00217">
        <w:rPr>
          <w:rFonts w:ascii="Times New Roman" w:eastAsia="宋体" w:hAnsi="Times New Roman" w:cs="Times New Roman"/>
          <w:szCs w:val="21"/>
        </w:rPr>
        <w:t>60</w:t>
      </w:r>
      <w:r w:rsidRPr="00C504DC">
        <w:rPr>
          <w:rFonts w:ascii="Times New Roman" w:eastAsia="宋体" w:hAnsi="Times New Roman" w:cs="Times New Roman"/>
          <w:szCs w:val="21"/>
        </w:rPr>
        <w:t>%</w:t>
      </w:r>
      <w:r w:rsidRPr="00C504DC">
        <w:rPr>
          <w:rFonts w:ascii="Times New Roman" w:eastAsia="宋体" w:hAnsi="Times New Roman" w:cs="Times New Roman"/>
          <w:szCs w:val="21"/>
        </w:rPr>
        <w:t>以上采购资源流向高保值车型；消费者在保值率每提升</w:t>
      </w:r>
      <w:r w:rsidRPr="00A00217">
        <w:rPr>
          <w:rFonts w:ascii="Times New Roman" w:eastAsia="宋体" w:hAnsi="Times New Roman" w:cs="Times New Roman"/>
          <w:szCs w:val="21"/>
        </w:rPr>
        <w:t>1</w:t>
      </w:r>
      <w:r w:rsidRPr="00C504DC">
        <w:rPr>
          <w:rFonts w:ascii="Times New Roman" w:eastAsia="宋体" w:hAnsi="Times New Roman" w:cs="Times New Roman"/>
          <w:szCs w:val="21"/>
        </w:rPr>
        <w:t>个百分点时，购车意愿增加</w:t>
      </w:r>
      <w:r w:rsidRPr="00A00217">
        <w:rPr>
          <w:rFonts w:ascii="Times New Roman" w:eastAsia="宋体" w:hAnsi="Times New Roman" w:cs="Times New Roman"/>
          <w:szCs w:val="21"/>
        </w:rPr>
        <w:t>2</w:t>
      </w:r>
      <w:r w:rsidRPr="00C504DC">
        <w:rPr>
          <w:rFonts w:ascii="Times New Roman" w:eastAsia="宋体" w:hAnsi="Times New Roman" w:cs="Times New Roman"/>
          <w:szCs w:val="21"/>
        </w:rPr>
        <w:t>.</w:t>
      </w:r>
      <w:r w:rsidRPr="00A00217">
        <w:rPr>
          <w:rFonts w:ascii="Times New Roman" w:eastAsia="宋体" w:hAnsi="Times New Roman" w:cs="Times New Roman"/>
          <w:szCs w:val="21"/>
        </w:rPr>
        <w:t>3</w:t>
      </w:r>
      <w:r w:rsidRPr="00C504DC">
        <w:rPr>
          <w:rFonts w:ascii="Times New Roman" w:eastAsia="宋体" w:hAnsi="Times New Roman" w:cs="Times New Roman"/>
          <w:szCs w:val="21"/>
        </w:rPr>
        <w:t>%</w:t>
      </w:r>
      <w:r w:rsidRPr="00C504DC">
        <w:rPr>
          <w:rFonts w:ascii="Times New Roman" w:eastAsia="宋体" w:hAnsi="Times New Roman" w:cs="Times New Roman"/>
          <w:szCs w:val="21"/>
        </w:rPr>
        <w:t>，</w:t>
      </w:r>
      <w:r w:rsidRPr="00A00217">
        <w:rPr>
          <w:rFonts w:ascii="Times New Roman" w:eastAsia="宋体" w:hAnsi="Times New Roman" w:cs="Times New Roman"/>
          <w:szCs w:val="21"/>
        </w:rPr>
        <w:t>Z</w:t>
      </w:r>
      <w:r w:rsidRPr="00C504DC">
        <w:rPr>
          <w:rFonts w:ascii="Times New Roman" w:eastAsia="宋体" w:hAnsi="Times New Roman" w:cs="Times New Roman"/>
          <w:szCs w:val="21"/>
        </w:rPr>
        <w:t>世代对高保值车型关注度提升</w:t>
      </w:r>
      <w:r w:rsidRPr="00A00217">
        <w:rPr>
          <w:rFonts w:ascii="Times New Roman" w:eastAsia="宋体" w:hAnsi="Times New Roman" w:cs="Times New Roman"/>
          <w:szCs w:val="21"/>
        </w:rPr>
        <w:t>17</w:t>
      </w:r>
      <w:r w:rsidRPr="00C504DC">
        <w:rPr>
          <w:rFonts w:ascii="Times New Roman" w:eastAsia="宋体" w:hAnsi="Times New Roman" w:cs="Times New Roman"/>
          <w:szCs w:val="21"/>
        </w:rPr>
        <w:t>%</w:t>
      </w:r>
      <w:r w:rsidRPr="00C504DC">
        <w:rPr>
          <w:rFonts w:ascii="Times New Roman" w:eastAsia="宋体" w:hAnsi="Times New Roman" w:cs="Times New Roman"/>
          <w:szCs w:val="21"/>
        </w:rPr>
        <w:t>。此外，保值率已成为全生命周期服务体系的价值锚点：从产品设计环节，如广汽传祺通过车身防腐升级提高保值率，至流通管理环节，认证二手车通过</w:t>
      </w:r>
      <w:r w:rsidRPr="00A00217">
        <w:rPr>
          <w:rFonts w:ascii="Times New Roman" w:eastAsia="宋体" w:hAnsi="Times New Roman" w:cs="Times New Roman"/>
          <w:szCs w:val="21"/>
        </w:rPr>
        <w:t>268</w:t>
      </w:r>
      <w:r w:rsidRPr="00C504DC">
        <w:rPr>
          <w:rFonts w:ascii="Times New Roman" w:eastAsia="宋体" w:hAnsi="Times New Roman" w:cs="Times New Roman"/>
          <w:szCs w:val="21"/>
        </w:rPr>
        <w:t>项检测标准带来</w:t>
      </w:r>
      <w:r w:rsidRPr="00A00217">
        <w:rPr>
          <w:rFonts w:ascii="Times New Roman" w:eastAsia="宋体" w:hAnsi="Times New Roman" w:cs="Times New Roman"/>
          <w:szCs w:val="21"/>
        </w:rPr>
        <w:t>15</w:t>
      </w:r>
      <w:r w:rsidRPr="00C504DC">
        <w:rPr>
          <w:rFonts w:ascii="Times New Roman" w:eastAsia="宋体" w:hAnsi="Times New Roman" w:cs="Times New Roman"/>
          <w:szCs w:val="21"/>
        </w:rPr>
        <w:t>%-</w:t>
      </w:r>
      <w:r w:rsidRPr="00A00217">
        <w:rPr>
          <w:rFonts w:ascii="Times New Roman" w:eastAsia="宋体" w:hAnsi="Times New Roman" w:cs="Times New Roman"/>
          <w:szCs w:val="21"/>
        </w:rPr>
        <w:t>20</w:t>
      </w:r>
      <w:r w:rsidRPr="00C504DC">
        <w:rPr>
          <w:rFonts w:ascii="Times New Roman" w:eastAsia="宋体" w:hAnsi="Times New Roman" w:cs="Times New Roman"/>
          <w:szCs w:val="21"/>
        </w:rPr>
        <w:t>%</w:t>
      </w:r>
      <w:r w:rsidRPr="00C504DC">
        <w:rPr>
          <w:rFonts w:ascii="Times New Roman" w:eastAsia="宋体" w:hAnsi="Times New Roman" w:cs="Times New Roman"/>
          <w:szCs w:val="21"/>
        </w:rPr>
        <w:t>的溢价，再到后端的保值回购计划，如比亚迪汉</w:t>
      </w:r>
      <w:r w:rsidRPr="00A00217">
        <w:rPr>
          <w:rFonts w:ascii="Times New Roman" w:eastAsia="宋体" w:hAnsi="Times New Roman" w:cs="Times New Roman"/>
          <w:szCs w:val="21"/>
        </w:rPr>
        <w:t>DM</w:t>
      </w:r>
      <w:r w:rsidRPr="00C504DC">
        <w:rPr>
          <w:rFonts w:ascii="Times New Roman" w:eastAsia="宋体" w:hAnsi="Times New Roman" w:cs="Times New Roman"/>
          <w:szCs w:val="21"/>
        </w:rPr>
        <w:t>三年</w:t>
      </w:r>
      <w:r w:rsidRPr="00A00217">
        <w:rPr>
          <w:rFonts w:ascii="Times New Roman" w:eastAsia="宋体" w:hAnsi="Times New Roman" w:cs="Times New Roman"/>
          <w:szCs w:val="21"/>
        </w:rPr>
        <w:t>60</w:t>
      </w:r>
      <w:r w:rsidRPr="00C504DC">
        <w:rPr>
          <w:rFonts w:ascii="Times New Roman" w:eastAsia="宋体" w:hAnsi="Times New Roman" w:cs="Times New Roman"/>
          <w:szCs w:val="21"/>
        </w:rPr>
        <w:t>%</w:t>
      </w:r>
      <w:r w:rsidRPr="00C504DC">
        <w:rPr>
          <w:rFonts w:ascii="Times New Roman" w:eastAsia="宋体" w:hAnsi="Times New Roman" w:cs="Times New Roman"/>
          <w:szCs w:val="21"/>
        </w:rPr>
        <w:t>回购，推动销量增长</w:t>
      </w:r>
      <w:r w:rsidRPr="00A00217">
        <w:rPr>
          <w:rFonts w:ascii="Times New Roman" w:eastAsia="宋体" w:hAnsi="Times New Roman" w:cs="Times New Roman"/>
          <w:szCs w:val="21"/>
        </w:rPr>
        <w:t>28</w:t>
      </w:r>
      <w:r w:rsidRPr="00C504DC">
        <w:rPr>
          <w:rFonts w:ascii="Times New Roman" w:eastAsia="宋体" w:hAnsi="Times New Roman" w:cs="Times New Roman"/>
          <w:szCs w:val="21"/>
        </w:rPr>
        <w:t>%</w:t>
      </w:r>
      <w:r w:rsidRPr="00C504DC">
        <w:rPr>
          <w:rFonts w:ascii="Times New Roman" w:eastAsia="宋体" w:hAnsi="Times New Roman" w:cs="Times New Roman"/>
          <w:szCs w:val="21"/>
        </w:rPr>
        <w:t>，全面提升车辆的长期价值。</w:t>
      </w:r>
    </w:p>
    <w:p w14:paraId="197DEB99" w14:textId="5D8ABD41" w:rsidR="000F7672" w:rsidRPr="00C504DC" w:rsidRDefault="00766B66" w:rsidP="004F1583">
      <w:pPr>
        <w:spacing w:line="360" w:lineRule="auto"/>
        <w:ind w:firstLineChars="200" w:firstLine="422"/>
        <w:rPr>
          <w:rFonts w:ascii="Times New Roman" w:eastAsia="宋体" w:hAnsi="Times New Roman" w:cs="Times New Roman"/>
          <w:szCs w:val="21"/>
        </w:rPr>
      </w:pPr>
      <w:r w:rsidRPr="00C504DC">
        <w:rPr>
          <w:rFonts w:ascii="Times New Roman" w:eastAsia="宋体" w:hAnsi="Times New Roman" w:cs="Times New Roman"/>
          <w:b/>
          <w:bCs/>
          <w:szCs w:val="21"/>
        </w:rPr>
        <w:t>在技术迭代、政策调控与消费升级的多维共振下，二手车保值率研究已超越传统价值评估的范畴，成为撬动汽车产业生态重构的战略支点。</w:t>
      </w:r>
      <w:r w:rsidRPr="00C504DC">
        <w:rPr>
          <w:rFonts w:ascii="Times New Roman" w:eastAsia="宋体" w:hAnsi="Times New Roman" w:cs="Times New Roman"/>
          <w:szCs w:val="21"/>
        </w:rPr>
        <w:t>本研究的商业价值在于，通过构建</w:t>
      </w:r>
      <w:r w:rsidRPr="00C504DC">
        <w:rPr>
          <w:rFonts w:ascii="Times New Roman" w:eastAsia="宋体" w:hAnsi="Times New Roman" w:cs="Times New Roman"/>
          <w:szCs w:val="21"/>
        </w:rPr>
        <w:t>“</w:t>
      </w:r>
      <w:r w:rsidRPr="00C504DC">
        <w:rPr>
          <w:rFonts w:ascii="Times New Roman" w:eastAsia="宋体" w:hAnsi="Times New Roman" w:cs="Times New Roman"/>
          <w:szCs w:val="21"/>
        </w:rPr>
        <w:t>技术</w:t>
      </w:r>
      <w:r w:rsidRPr="00C504DC">
        <w:rPr>
          <w:rFonts w:ascii="Times New Roman" w:eastAsia="宋体" w:hAnsi="Times New Roman" w:cs="Times New Roman"/>
          <w:szCs w:val="21"/>
        </w:rPr>
        <w:t>-</w:t>
      </w:r>
      <w:r w:rsidRPr="00C504DC">
        <w:rPr>
          <w:rFonts w:ascii="Times New Roman" w:eastAsia="宋体" w:hAnsi="Times New Roman" w:cs="Times New Roman"/>
          <w:szCs w:val="21"/>
        </w:rPr>
        <w:t>服务</w:t>
      </w:r>
      <w:r w:rsidRPr="00C504DC">
        <w:rPr>
          <w:rFonts w:ascii="Times New Roman" w:eastAsia="宋体" w:hAnsi="Times New Roman" w:cs="Times New Roman"/>
          <w:szCs w:val="21"/>
        </w:rPr>
        <w:t>-</w:t>
      </w:r>
      <w:r w:rsidRPr="00C504DC">
        <w:rPr>
          <w:rFonts w:ascii="Times New Roman" w:eastAsia="宋体" w:hAnsi="Times New Roman" w:cs="Times New Roman"/>
          <w:szCs w:val="21"/>
        </w:rPr>
        <w:t>金融</w:t>
      </w:r>
      <w:r w:rsidRPr="00C504DC">
        <w:rPr>
          <w:rFonts w:ascii="Times New Roman" w:eastAsia="宋体" w:hAnsi="Times New Roman" w:cs="Times New Roman"/>
          <w:szCs w:val="21"/>
        </w:rPr>
        <w:t>”</w:t>
      </w:r>
      <w:r w:rsidRPr="00C504DC">
        <w:rPr>
          <w:rFonts w:ascii="Times New Roman" w:eastAsia="宋体" w:hAnsi="Times New Roman" w:cs="Times New Roman"/>
          <w:szCs w:val="21"/>
        </w:rPr>
        <w:t>动态平衡模型，为企业优化全生命周期管理、金融机构革新风控体系、政策制定者完善市场规则提供系统性解决方案。对车企而言，精准的残值预测可指导产品研发与库存策略，降低技术迭代带来的贬值风险；对金融机构</w:t>
      </w:r>
      <w:r w:rsidR="002405AB" w:rsidRPr="00C504DC">
        <w:rPr>
          <w:rFonts w:ascii="Times New Roman" w:eastAsia="宋体" w:hAnsi="Times New Roman" w:cs="Times New Roman"/>
          <w:szCs w:val="21"/>
        </w:rPr>
        <w:t>来说</w:t>
      </w:r>
      <w:r w:rsidRPr="00C504DC">
        <w:rPr>
          <w:rFonts w:ascii="Times New Roman" w:eastAsia="宋体" w:hAnsi="Times New Roman" w:cs="Times New Roman"/>
          <w:szCs w:val="21"/>
        </w:rPr>
        <w:t>，科学的风险定价模型将缓解信息不对称，推动金融产品创新；对消费者</w:t>
      </w:r>
      <w:r w:rsidR="002405AB" w:rsidRPr="00C504DC">
        <w:rPr>
          <w:rFonts w:ascii="Times New Roman" w:eastAsia="宋体" w:hAnsi="Times New Roman" w:cs="Times New Roman"/>
          <w:szCs w:val="21"/>
        </w:rPr>
        <w:t>而言</w:t>
      </w:r>
      <w:r w:rsidRPr="00C504DC">
        <w:rPr>
          <w:rFonts w:ascii="Times New Roman" w:eastAsia="宋体" w:hAnsi="Times New Roman" w:cs="Times New Roman"/>
          <w:szCs w:val="21"/>
        </w:rPr>
        <w:t>，透明的评估标准与信息披露机制可减少决策盲区，增强市场信任。</w:t>
      </w:r>
      <w:r w:rsidR="00A350F4" w:rsidRPr="00C504DC">
        <w:rPr>
          <w:rFonts w:ascii="Times New Roman" w:eastAsia="宋体" w:hAnsi="Times New Roman" w:cs="Times New Roman"/>
          <w:szCs w:val="21"/>
        </w:rPr>
        <w:t>本文以</w:t>
      </w:r>
      <w:r w:rsidR="00A350F4" w:rsidRPr="00C504DC">
        <w:rPr>
          <w:rFonts w:ascii="Times New Roman" w:eastAsia="宋体" w:hAnsi="Times New Roman" w:cs="Times New Roman"/>
          <w:szCs w:val="21"/>
        </w:rPr>
        <w:t>“</w:t>
      </w:r>
      <w:r w:rsidR="00A350F4" w:rsidRPr="00C504DC">
        <w:rPr>
          <w:rFonts w:ascii="Times New Roman" w:eastAsia="宋体" w:hAnsi="Times New Roman" w:cs="Times New Roman"/>
          <w:szCs w:val="21"/>
        </w:rPr>
        <w:t>汽车之家</w:t>
      </w:r>
      <w:r w:rsidR="00A350F4" w:rsidRPr="00C504DC">
        <w:rPr>
          <w:rFonts w:ascii="Times New Roman" w:eastAsia="宋体" w:hAnsi="Times New Roman" w:cs="Times New Roman"/>
          <w:szCs w:val="21"/>
        </w:rPr>
        <w:t>”</w:t>
      </w:r>
      <w:r w:rsidR="00A350F4" w:rsidRPr="00C504DC">
        <w:rPr>
          <w:rFonts w:ascii="Times New Roman" w:eastAsia="宋体" w:hAnsi="Times New Roman" w:cs="Times New Roman"/>
          <w:szCs w:val="21"/>
        </w:rPr>
        <w:t>为数据来源，探讨二手车指标与保值率的关系，以期解析保值率与技术创新、品牌口碑、服务生态的关联，揭示汽车存量市场</w:t>
      </w:r>
      <w:r w:rsidR="00A350F4" w:rsidRPr="00C504DC">
        <w:rPr>
          <w:rFonts w:ascii="Times New Roman" w:eastAsia="宋体" w:hAnsi="Times New Roman" w:cs="Times New Roman"/>
          <w:szCs w:val="21"/>
        </w:rPr>
        <w:t>“</w:t>
      </w:r>
      <w:r w:rsidR="00A350F4" w:rsidRPr="00C504DC">
        <w:rPr>
          <w:rFonts w:ascii="Times New Roman" w:eastAsia="宋体" w:hAnsi="Times New Roman" w:cs="Times New Roman"/>
          <w:szCs w:val="21"/>
        </w:rPr>
        <w:t>软硬协同</w:t>
      </w:r>
      <w:r w:rsidR="00A350F4" w:rsidRPr="00C504DC">
        <w:rPr>
          <w:rFonts w:ascii="Times New Roman" w:eastAsia="宋体" w:hAnsi="Times New Roman" w:cs="Times New Roman"/>
          <w:szCs w:val="21"/>
        </w:rPr>
        <w:t>”</w:t>
      </w:r>
      <w:r w:rsidR="00A350F4" w:rsidRPr="00C504DC">
        <w:rPr>
          <w:rFonts w:ascii="Times New Roman" w:eastAsia="宋体" w:hAnsi="Times New Roman" w:cs="Times New Roman"/>
          <w:szCs w:val="21"/>
        </w:rPr>
        <w:t>的底层逻辑，旨在为行业从</w:t>
      </w:r>
      <w:r w:rsidR="00A350F4" w:rsidRPr="00C504DC">
        <w:rPr>
          <w:rFonts w:ascii="Times New Roman" w:eastAsia="宋体" w:hAnsi="Times New Roman" w:cs="Times New Roman"/>
          <w:szCs w:val="21"/>
        </w:rPr>
        <w:t>“</w:t>
      </w:r>
      <w:r w:rsidR="00A350F4" w:rsidRPr="00C504DC">
        <w:rPr>
          <w:rFonts w:ascii="Times New Roman" w:eastAsia="宋体" w:hAnsi="Times New Roman" w:cs="Times New Roman"/>
          <w:szCs w:val="21"/>
        </w:rPr>
        <w:t>规模扩张</w:t>
      </w:r>
      <w:r w:rsidR="00A350F4" w:rsidRPr="00C504DC">
        <w:rPr>
          <w:rFonts w:ascii="Times New Roman" w:eastAsia="宋体" w:hAnsi="Times New Roman" w:cs="Times New Roman"/>
          <w:szCs w:val="21"/>
        </w:rPr>
        <w:t>”</w:t>
      </w:r>
      <w:r w:rsidR="00A350F4" w:rsidRPr="00C504DC">
        <w:rPr>
          <w:rFonts w:ascii="Times New Roman" w:eastAsia="宋体" w:hAnsi="Times New Roman" w:cs="Times New Roman"/>
          <w:szCs w:val="21"/>
        </w:rPr>
        <w:t>向</w:t>
      </w:r>
      <w:r w:rsidR="00A350F4" w:rsidRPr="00C504DC">
        <w:rPr>
          <w:rFonts w:ascii="Times New Roman" w:eastAsia="宋体" w:hAnsi="Times New Roman" w:cs="Times New Roman"/>
          <w:szCs w:val="21"/>
        </w:rPr>
        <w:t>“</w:t>
      </w:r>
      <w:r w:rsidR="00A350F4" w:rsidRPr="00C504DC">
        <w:rPr>
          <w:rFonts w:ascii="Times New Roman" w:eastAsia="宋体" w:hAnsi="Times New Roman" w:cs="Times New Roman"/>
          <w:szCs w:val="21"/>
        </w:rPr>
        <w:t>价值深挖</w:t>
      </w:r>
      <w:r w:rsidR="00A350F4" w:rsidRPr="00C504DC">
        <w:rPr>
          <w:rFonts w:ascii="Times New Roman" w:eastAsia="宋体" w:hAnsi="Times New Roman" w:cs="Times New Roman"/>
          <w:szCs w:val="21"/>
        </w:rPr>
        <w:t>”</w:t>
      </w:r>
      <w:r w:rsidR="00A350F4" w:rsidRPr="00C504DC">
        <w:rPr>
          <w:rFonts w:ascii="Times New Roman" w:eastAsia="宋体" w:hAnsi="Times New Roman" w:cs="Times New Roman"/>
          <w:szCs w:val="21"/>
        </w:rPr>
        <w:t>转型提供方法论支持，推动构建</w:t>
      </w:r>
      <w:r w:rsidR="00A350F4" w:rsidRPr="00C504DC">
        <w:rPr>
          <w:rFonts w:ascii="Times New Roman" w:eastAsia="宋体" w:hAnsi="Times New Roman" w:cs="Times New Roman"/>
          <w:szCs w:val="21"/>
        </w:rPr>
        <w:t>“</w:t>
      </w:r>
      <w:r w:rsidR="00A350F4" w:rsidRPr="00C504DC">
        <w:rPr>
          <w:rFonts w:ascii="Times New Roman" w:eastAsia="宋体" w:hAnsi="Times New Roman" w:cs="Times New Roman"/>
          <w:szCs w:val="21"/>
        </w:rPr>
        <w:t>技术创新</w:t>
      </w:r>
      <w:r w:rsidR="00A350F4" w:rsidRPr="00C504DC">
        <w:rPr>
          <w:rFonts w:ascii="Times New Roman" w:eastAsia="宋体" w:hAnsi="Times New Roman" w:cs="Times New Roman"/>
          <w:szCs w:val="21"/>
        </w:rPr>
        <w:t>-</w:t>
      </w:r>
      <w:r w:rsidR="00A350F4" w:rsidRPr="00C504DC">
        <w:rPr>
          <w:rFonts w:ascii="Times New Roman" w:eastAsia="宋体" w:hAnsi="Times New Roman" w:cs="Times New Roman"/>
          <w:szCs w:val="21"/>
        </w:rPr>
        <w:t>用户心智</w:t>
      </w:r>
      <w:r w:rsidR="00A350F4" w:rsidRPr="00C504DC">
        <w:rPr>
          <w:rFonts w:ascii="Times New Roman" w:eastAsia="宋体" w:hAnsi="Times New Roman" w:cs="Times New Roman"/>
          <w:szCs w:val="21"/>
        </w:rPr>
        <w:t>-</w:t>
      </w:r>
      <w:r w:rsidR="00A350F4" w:rsidRPr="00C504DC">
        <w:rPr>
          <w:rFonts w:ascii="Times New Roman" w:eastAsia="宋体" w:hAnsi="Times New Roman" w:cs="Times New Roman"/>
          <w:szCs w:val="21"/>
        </w:rPr>
        <w:t>服务生态</w:t>
      </w:r>
      <w:r w:rsidR="00A350F4" w:rsidRPr="00C504DC">
        <w:rPr>
          <w:rFonts w:ascii="Times New Roman" w:eastAsia="宋体" w:hAnsi="Times New Roman" w:cs="Times New Roman"/>
          <w:szCs w:val="21"/>
        </w:rPr>
        <w:t>”</w:t>
      </w:r>
      <w:r w:rsidR="00A350F4" w:rsidRPr="00C504DC">
        <w:rPr>
          <w:rFonts w:ascii="Times New Roman" w:eastAsia="宋体" w:hAnsi="Times New Roman" w:cs="Times New Roman"/>
          <w:szCs w:val="21"/>
        </w:rPr>
        <w:t>的正向循环，实现从万亿交易规模向可持续价值创造的跃迁。</w:t>
      </w:r>
    </w:p>
    <w:p w14:paraId="7BF10EC6" w14:textId="529895EA" w:rsidR="00D977C0" w:rsidRPr="00C504DC" w:rsidRDefault="00D977C0" w:rsidP="00B62046">
      <w:pPr>
        <w:pStyle w:val="afe"/>
        <w:numPr>
          <w:ilvl w:val="0"/>
          <w:numId w:val="16"/>
        </w:numPr>
        <w:rPr>
          <w:rFonts w:ascii="Times New Roman" w:hAnsi="Times New Roman" w:cs="Times New Roman"/>
        </w:rPr>
      </w:pPr>
      <w:bookmarkStart w:id="1" w:name="_Toc200967797"/>
      <w:r w:rsidRPr="00C504DC">
        <w:rPr>
          <w:rFonts w:ascii="Times New Roman" w:hAnsi="Times New Roman" w:cs="Times New Roman"/>
        </w:rPr>
        <w:lastRenderedPageBreak/>
        <w:t>数据说明</w:t>
      </w:r>
      <w:bookmarkEnd w:id="1"/>
    </w:p>
    <w:p w14:paraId="3D7F23C0" w14:textId="78BC4A57" w:rsidR="00D977C0" w:rsidRPr="00C504DC" w:rsidRDefault="00D977C0" w:rsidP="00D977C0">
      <w:pPr>
        <w:spacing w:line="360" w:lineRule="auto"/>
        <w:ind w:firstLineChars="200" w:firstLine="420"/>
        <w:rPr>
          <w:rFonts w:ascii="Times New Roman" w:eastAsia="宋体" w:hAnsi="Times New Roman" w:cs="Times New Roman"/>
          <w:szCs w:val="21"/>
        </w:rPr>
      </w:pPr>
      <w:r w:rsidRPr="00C504DC">
        <w:rPr>
          <w:rFonts w:ascii="Times New Roman" w:eastAsia="宋体" w:hAnsi="Times New Roman" w:cs="Times New Roman"/>
        </w:rPr>
        <w:t>本文所使用的数据来源于</w:t>
      </w:r>
      <w:r w:rsidRPr="00C504DC">
        <w:rPr>
          <w:rFonts w:ascii="Times New Roman" w:eastAsia="宋体" w:hAnsi="Times New Roman" w:cs="Times New Roman"/>
        </w:rPr>
        <w:fldChar w:fldCharType="begin"/>
      </w:r>
      <w:r w:rsidRPr="00C504DC">
        <w:rPr>
          <w:rFonts w:ascii="Times New Roman" w:eastAsia="宋体" w:hAnsi="Times New Roman" w:cs="Times New Roman"/>
        </w:rPr>
        <w:instrText>HYPERLINK "https://www.che168.com/china/list/"</w:instrText>
      </w:r>
      <w:r w:rsidRPr="00C504DC">
        <w:rPr>
          <w:rFonts w:ascii="Times New Roman" w:eastAsia="宋体" w:hAnsi="Times New Roman" w:cs="Times New Roman"/>
        </w:rPr>
      </w:r>
      <w:r w:rsidRPr="00C504DC">
        <w:rPr>
          <w:rFonts w:ascii="Times New Roman" w:eastAsia="宋体" w:hAnsi="Times New Roman" w:cs="Times New Roman"/>
        </w:rPr>
        <w:fldChar w:fldCharType="separate"/>
      </w:r>
      <w:r w:rsidRPr="00C504DC">
        <w:rPr>
          <w:rStyle w:val="af9"/>
          <w:rFonts w:ascii="Times New Roman" w:eastAsia="宋体" w:hAnsi="Times New Roman" w:cs="Times New Roman"/>
        </w:rPr>
        <w:t>“</w:t>
      </w:r>
      <w:r w:rsidRPr="00C504DC">
        <w:rPr>
          <w:rStyle w:val="af9"/>
          <w:rFonts w:ascii="Times New Roman" w:eastAsia="宋体" w:hAnsi="Times New Roman" w:cs="Times New Roman"/>
        </w:rPr>
        <w:t>汽车之家</w:t>
      </w:r>
      <w:r w:rsidRPr="00C504DC">
        <w:rPr>
          <w:rStyle w:val="af9"/>
          <w:rFonts w:ascii="Times New Roman" w:eastAsia="宋体" w:hAnsi="Times New Roman" w:cs="Times New Roman"/>
        </w:rPr>
        <w:t>”</w:t>
      </w:r>
      <w:r w:rsidRPr="00C504DC">
        <w:rPr>
          <w:rStyle w:val="af9"/>
          <w:rFonts w:ascii="Times New Roman" w:eastAsia="宋体" w:hAnsi="Times New Roman" w:cs="Times New Roman"/>
        </w:rPr>
        <w:t>网站</w:t>
      </w:r>
      <w:r w:rsidRPr="00C504DC">
        <w:rPr>
          <w:rFonts w:ascii="Times New Roman" w:eastAsia="宋体" w:hAnsi="Times New Roman" w:cs="Times New Roman"/>
        </w:rPr>
        <w:fldChar w:fldCharType="end"/>
      </w:r>
      <w:r w:rsidRPr="00C504DC">
        <w:rPr>
          <w:rFonts w:ascii="Times New Roman" w:eastAsia="宋体" w:hAnsi="Times New Roman" w:cs="Times New Roman"/>
        </w:rPr>
        <w:t>，每条记录代表一辆在平台上架出售的二手新能源汽车相关信息，剔除</w:t>
      </w:r>
      <w:proofErr w:type="gramStart"/>
      <w:r w:rsidRPr="00C504DC">
        <w:rPr>
          <w:rFonts w:ascii="Times New Roman" w:eastAsia="宋体" w:hAnsi="Times New Roman" w:cs="Times New Roman"/>
        </w:rPr>
        <w:t>缺失值</w:t>
      </w:r>
      <w:proofErr w:type="gramEnd"/>
      <w:r w:rsidRPr="00C504DC">
        <w:rPr>
          <w:rFonts w:ascii="Times New Roman" w:eastAsia="宋体" w:hAnsi="Times New Roman" w:cs="Times New Roman"/>
        </w:rPr>
        <w:t>后共计</w:t>
      </w:r>
      <w:r w:rsidRPr="00A00217">
        <w:rPr>
          <w:rFonts w:ascii="Times New Roman" w:eastAsia="宋体" w:hAnsi="Times New Roman" w:cs="Times New Roman"/>
        </w:rPr>
        <w:t>11262</w:t>
      </w:r>
      <w:r w:rsidRPr="00C504DC">
        <w:rPr>
          <w:rFonts w:ascii="Times New Roman" w:eastAsia="宋体" w:hAnsi="Times New Roman" w:cs="Times New Roman"/>
        </w:rPr>
        <w:t>条记录。</w:t>
      </w:r>
      <w:r w:rsidR="003B7234">
        <w:rPr>
          <w:rStyle w:val="affb"/>
          <w:rFonts w:ascii="Times New Roman" w:eastAsia="宋体" w:hAnsi="Times New Roman" w:cs="Times New Roman" w:hint="eastAsia"/>
          <w:b w:val="0"/>
          <w:bCs w:val="0"/>
        </w:rPr>
        <w:t>根据</w:t>
      </w:r>
      <w:proofErr w:type="spellStart"/>
      <w:r w:rsidR="003B7234" w:rsidRPr="00A00217">
        <w:rPr>
          <w:rFonts w:ascii="Times New Roman" w:eastAsia="宋体" w:hAnsi="Times New Roman" w:cs="Times New Roman"/>
        </w:rPr>
        <w:t>Autovista</w:t>
      </w:r>
      <w:proofErr w:type="spellEnd"/>
      <w:r w:rsidR="003B7234" w:rsidRPr="00C504DC">
        <w:rPr>
          <w:rFonts w:ascii="Times New Roman" w:eastAsia="宋体" w:hAnsi="Times New Roman" w:cs="Times New Roman"/>
        </w:rPr>
        <w:t xml:space="preserve"> </w:t>
      </w:r>
      <w:r w:rsidR="003B7234" w:rsidRPr="00A00217">
        <w:rPr>
          <w:rFonts w:ascii="Times New Roman" w:eastAsia="宋体" w:hAnsi="Times New Roman" w:cs="Times New Roman"/>
        </w:rPr>
        <w:t>Group</w:t>
      </w:r>
      <w:r w:rsidR="003B7234">
        <w:rPr>
          <w:rFonts w:ascii="Times New Roman" w:eastAsia="宋体" w:hAnsi="Times New Roman" w:cs="Times New Roman" w:hint="eastAsia"/>
        </w:rPr>
        <w:t>等</w:t>
      </w:r>
      <w:r w:rsidR="003B7234" w:rsidRPr="00C504DC">
        <w:rPr>
          <w:rStyle w:val="affb"/>
          <w:rFonts w:ascii="Times New Roman" w:eastAsia="宋体" w:hAnsi="Times New Roman" w:cs="Times New Roman"/>
          <w:b w:val="0"/>
          <w:bCs w:val="0"/>
        </w:rPr>
        <w:t>机构</w:t>
      </w:r>
      <w:r w:rsidR="003B7234">
        <w:rPr>
          <w:rStyle w:val="affb"/>
          <w:rFonts w:ascii="Times New Roman" w:eastAsia="宋体" w:hAnsi="Times New Roman" w:cs="Times New Roman" w:hint="eastAsia"/>
          <w:b w:val="0"/>
          <w:bCs w:val="0"/>
        </w:rPr>
        <w:t>测算方法</w:t>
      </w:r>
      <w:r w:rsidR="003B7234" w:rsidRPr="00C504DC">
        <w:rPr>
          <w:rStyle w:val="affb"/>
          <w:rFonts w:ascii="Times New Roman" w:eastAsia="宋体" w:hAnsi="Times New Roman" w:cs="Times New Roman"/>
          <w:b w:val="0"/>
          <w:bCs w:val="0"/>
        </w:rPr>
        <w:t>，</w:t>
      </w:r>
      <w:r w:rsidR="003B7234">
        <w:rPr>
          <w:rStyle w:val="affb"/>
          <w:rFonts w:ascii="Times New Roman" w:eastAsia="宋体" w:hAnsi="Times New Roman" w:cs="Times New Roman" w:hint="eastAsia"/>
          <w:b w:val="0"/>
          <w:bCs w:val="0"/>
        </w:rPr>
        <w:t>我们将</w:t>
      </w:r>
      <w:r w:rsidR="003B7234" w:rsidRPr="00C504DC">
        <w:rPr>
          <w:rFonts w:ascii="Times New Roman" w:eastAsia="宋体" w:hAnsi="Times New Roman" w:cs="Times New Roman"/>
        </w:rPr>
        <w:t>保值率定义为二手新能源车价格与新车含税价的比值（</w:t>
      </w:r>
      <w:proofErr w:type="spellStart"/>
      <w:r w:rsidR="003B7234" w:rsidRPr="00A00217">
        <w:rPr>
          <w:rFonts w:ascii="Times New Roman" w:eastAsia="宋体" w:hAnsi="Times New Roman" w:cs="Times New Roman"/>
        </w:rPr>
        <w:t>Autovista</w:t>
      </w:r>
      <w:proofErr w:type="spellEnd"/>
      <w:r w:rsidR="003B7234" w:rsidRPr="00C504DC">
        <w:rPr>
          <w:rFonts w:ascii="Times New Roman" w:eastAsia="宋体" w:hAnsi="Times New Roman" w:cs="Times New Roman"/>
        </w:rPr>
        <w:t xml:space="preserve"> </w:t>
      </w:r>
      <w:r w:rsidR="003B7234" w:rsidRPr="00A00217">
        <w:rPr>
          <w:rFonts w:ascii="Times New Roman" w:eastAsia="宋体" w:hAnsi="Times New Roman" w:cs="Times New Roman"/>
        </w:rPr>
        <w:t>Group</w:t>
      </w:r>
      <w:r w:rsidR="003B7234" w:rsidRPr="00C504DC">
        <w:rPr>
          <w:rFonts w:ascii="Times New Roman" w:eastAsia="宋体" w:hAnsi="Times New Roman" w:cs="Times New Roman"/>
        </w:rPr>
        <w:t xml:space="preserve">, </w:t>
      </w:r>
      <w:r w:rsidR="003B7234" w:rsidRPr="00A00217">
        <w:rPr>
          <w:rFonts w:ascii="Times New Roman" w:eastAsia="宋体" w:hAnsi="Times New Roman" w:cs="Times New Roman"/>
        </w:rPr>
        <w:t>2022</w:t>
      </w:r>
      <w:r w:rsidR="003B7234" w:rsidRPr="00C504DC">
        <w:rPr>
          <w:rFonts w:ascii="Times New Roman" w:eastAsia="宋体" w:hAnsi="Times New Roman" w:cs="Times New Roman"/>
        </w:rPr>
        <w:t>）</w:t>
      </w:r>
      <w:r w:rsidR="003B7234">
        <w:rPr>
          <w:rFonts w:ascii="Times New Roman" w:eastAsia="宋体" w:hAnsi="Times New Roman" w:cs="Times New Roman" w:hint="eastAsia"/>
        </w:rPr>
        <w:t>,</w:t>
      </w:r>
      <w:r w:rsidR="00054408" w:rsidRPr="00C504DC">
        <w:rPr>
          <w:rFonts w:ascii="Times New Roman" w:eastAsia="宋体" w:hAnsi="Times New Roman" w:cs="Times New Roman"/>
        </w:rPr>
        <w:t>是消费者在购买二手新能源车时的重要参考指标，也是本文的研究目标，故视作因变量。</w:t>
      </w:r>
      <w:r w:rsidRPr="00C504DC">
        <w:rPr>
          <w:rFonts w:ascii="Times New Roman" w:eastAsia="宋体" w:hAnsi="Times New Roman" w:cs="Times New Roman"/>
        </w:rPr>
        <w:t>自变量可归纳为四大类：车辆基本信息、性能参数、使用情况和用户评价。车辆基本信息包括车辆所在地、车身颜色</w:t>
      </w:r>
      <w:r w:rsidR="003B7234">
        <w:rPr>
          <w:rFonts w:ascii="Times New Roman" w:eastAsia="宋体" w:hAnsi="Times New Roman" w:cs="Times New Roman" w:hint="eastAsia"/>
        </w:rPr>
        <w:t>、</w:t>
      </w:r>
      <w:r w:rsidRPr="00C504DC">
        <w:rPr>
          <w:rFonts w:ascii="Times New Roman" w:eastAsia="宋体" w:hAnsi="Times New Roman" w:cs="Times New Roman"/>
        </w:rPr>
        <w:t>等变量，这些因素反映了市场需求、地区差异等对二手车保值率的潜在影响；性能参数涵盖排量、标准容量、纯电动续航里程等变量，这些指标直接影响车辆的动力性能和续航能力，是消费者购车决策的重要参考；使用情况包括过户次数、上牌距发布时间（即二手新能源车上牌与该汽车上架发布之间的时间距离）和表显里程，这些因素反映了车辆的使用频率和车况，直接影响其保值率。用户评价反映了购买者对车辆的使用体验，影响其他消费者的购买决策。具体变量说明详见表</w:t>
      </w:r>
      <w:r w:rsidRPr="00A00217">
        <w:rPr>
          <w:rFonts w:ascii="Times New Roman" w:eastAsia="宋体" w:hAnsi="Times New Roman" w:cs="Times New Roman"/>
        </w:rPr>
        <w:t>1</w:t>
      </w:r>
      <w:r w:rsidRPr="00C504DC">
        <w:rPr>
          <w:rFonts w:ascii="Times New Roman" w:eastAsia="宋体" w:hAnsi="Times New Roman" w:cs="Times New Roman"/>
        </w:rPr>
        <w:t>。</w:t>
      </w:r>
    </w:p>
    <w:p w14:paraId="518B3FF6" w14:textId="0884AB9B" w:rsidR="00D977C0" w:rsidRPr="00C504DC" w:rsidRDefault="00D977C0" w:rsidP="006400D7">
      <w:pPr>
        <w:spacing w:afterLines="50" w:after="156"/>
        <w:jc w:val="center"/>
        <w:rPr>
          <w:rFonts w:ascii="Times New Roman" w:eastAsia="宋体" w:hAnsi="Times New Roman" w:cs="Times New Roman"/>
          <w:szCs w:val="21"/>
        </w:rPr>
      </w:pPr>
      <w:r w:rsidRPr="00C504DC">
        <w:rPr>
          <w:rFonts w:ascii="Times New Roman" w:eastAsia="宋体" w:hAnsi="Times New Roman" w:cs="Times New Roman"/>
          <w:szCs w:val="21"/>
        </w:rPr>
        <w:t>表</w:t>
      </w:r>
      <w:r w:rsidR="00466BA7" w:rsidRPr="00A00217">
        <w:rPr>
          <w:rFonts w:ascii="Times New Roman" w:eastAsia="宋体" w:hAnsi="Times New Roman" w:cs="Times New Roman" w:hint="eastAsia"/>
          <w:szCs w:val="21"/>
        </w:rPr>
        <w:t>2</w:t>
      </w:r>
      <w:r w:rsidR="00466BA7">
        <w:rPr>
          <w:rFonts w:ascii="Times New Roman" w:eastAsia="宋体" w:hAnsi="Times New Roman" w:cs="Times New Roman" w:hint="eastAsia"/>
          <w:szCs w:val="21"/>
        </w:rPr>
        <w:t>-</w:t>
      </w:r>
      <w:r w:rsidRPr="00A00217">
        <w:rPr>
          <w:rFonts w:ascii="Times New Roman" w:eastAsia="宋体" w:hAnsi="Times New Roman" w:cs="Times New Roman"/>
          <w:szCs w:val="21"/>
        </w:rPr>
        <w:t>1</w:t>
      </w:r>
      <w:r w:rsidRPr="00C504DC">
        <w:rPr>
          <w:rFonts w:ascii="Times New Roman" w:eastAsia="宋体" w:hAnsi="Times New Roman" w:cs="Times New Roman"/>
          <w:szCs w:val="21"/>
        </w:rPr>
        <w:t xml:space="preserve"> </w:t>
      </w:r>
      <w:r w:rsidRPr="00C504DC">
        <w:rPr>
          <w:rFonts w:ascii="Times New Roman" w:eastAsia="宋体" w:hAnsi="Times New Roman" w:cs="Times New Roman"/>
          <w:szCs w:val="21"/>
        </w:rPr>
        <w:t>数据变量说明表</w:t>
      </w:r>
    </w:p>
    <w:tbl>
      <w:tblPr>
        <w:tblStyle w:val="af8"/>
        <w:tblW w:w="9356" w:type="dxa"/>
        <w:tblInd w:w="-567" w:type="dxa"/>
        <w:tblLook w:val="04A0" w:firstRow="1" w:lastRow="0" w:firstColumn="1" w:lastColumn="0" w:noHBand="0" w:noVBand="1"/>
      </w:tblPr>
      <w:tblGrid>
        <w:gridCol w:w="426"/>
        <w:gridCol w:w="708"/>
        <w:gridCol w:w="1701"/>
        <w:gridCol w:w="1560"/>
        <w:gridCol w:w="2551"/>
        <w:gridCol w:w="2410"/>
      </w:tblGrid>
      <w:tr w:rsidR="00D977C0" w:rsidRPr="00C504DC" w14:paraId="76C17E58" w14:textId="77777777" w:rsidTr="00DF4AC2">
        <w:tc>
          <w:tcPr>
            <w:tcW w:w="1134" w:type="dxa"/>
            <w:gridSpan w:val="2"/>
            <w:tcBorders>
              <w:top w:val="single" w:sz="12" w:space="0" w:color="auto"/>
              <w:left w:val="nil"/>
              <w:bottom w:val="single" w:sz="6" w:space="0" w:color="auto"/>
              <w:right w:val="nil"/>
            </w:tcBorders>
            <w:vAlign w:val="center"/>
          </w:tcPr>
          <w:p w14:paraId="66219795" w14:textId="77777777" w:rsidR="00D977C0" w:rsidRPr="00C504DC" w:rsidRDefault="00D977C0"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变量类型</w:t>
            </w:r>
          </w:p>
        </w:tc>
        <w:tc>
          <w:tcPr>
            <w:tcW w:w="1701" w:type="dxa"/>
            <w:tcBorders>
              <w:top w:val="single" w:sz="12" w:space="0" w:color="auto"/>
              <w:left w:val="nil"/>
              <w:bottom w:val="single" w:sz="6" w:space="0" w:color="auto"/>
              <w:right w:val="nil"/>
            </w:tcBorders>
            <w:vAlign w:val="center"/>
          </w:tcPr>
          <w:p w14:paraId="31C11974" w14:textId="77777777" w:rsidR="00D977C0" w:rsidRPr="00C504DC" w:rsidRDefault="00D977C0"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变量名</w:t>
            </w:r>
          </w:p>
        </w:tc>
        <w:tc>
          <w:tcPr>
            <w:tcW w:w="1560" w:type="dxa"/>
            <w:tcBorders>
              <w:top w:val="single" w:sz="12" w:space="0" w:color="auto"/>
              <w:left w:val="nil"/>
              <w:bottom w:val="single" w:sz="6" w:space="0" w:color="auto"/>
              <w:right w:val="nil"/>
            </w:tcBorders>
            <w:vAlign w:val="center"/>
          </w:tcPr>
          <w:p w14:paraId="57FA4750" w14:textId="77777777" w:rsidR="00D977C0" w:rsidRPr="00C504DC" w:rsidRDefault="00D977C0"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详细说明</w:t>
            </w:r>
          </w:p>
        </w:tc>
        <w:tc>
          <w:tcPr>
            <w:tcW w:w="2551" w:type="dxa"/>
            <w:tcBorders>
              <w:top w:val="single" w:sz="12" w:space="0" w:color="auto"/>
              <w:left w:val="nil"/>
              <w:bottom w:val="single" w:sz="6" w:space="0" w:color="auto"/>
              <w:right w:val="nil"/>
            </w:tcBorders>
            <w:vAlign w:val="center"/>
          </w:tcPr>
          <w:p w14:paraId="378EAF8A" w14:textId="11CC6416" w:rsidR="00D977C0" w:rsidRPr="00C504DC" w:rsidRDefault="00D977C0"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取值范围</w:t>
            </w:r>
            <w:r w:rsidR="0040284E" w:rsidRPr="00C504DC">
              <w:rPr>
                <w:rFonts w:ascii="Times New Roman" w:eastAsia="宋体" w:hAnsi="Times New Roman" w:cs="Times New Roman"/>
                <w:szCs w:val="21"/>
              </w:rPr>
              <w:t>/</w:t>
            </w:r>
            <w:r w:rsidR="0040284E" w:rsidRPr="00C504DC">
              <w:rPr>
                <w:rFonts w:ascii="Times New Roman" w:eastAsia="宋体" w:hAnsi="Times New Roman" w:cs="Times New Roman"/>
                <w:szCs w:val="21"/>
              </w:rPr>
              <w:t>示例</w:t>
            </w:r>
          </w:p>
        </w:tc>
        <w:tc>
          <w:tcPr>
            <w:tcW w:w="2410" w:type="dxa"/>
            <w:tcBorders>
              <w:top w:val="single" w:sz="12" w:space="0" w:color="auto"/>
              <w:left w:val="nil"/>
              <w:bottom w:val="single" w:sz="6" w:space="0" w:color="auto"/>
              <w:right w:val="nil"/>
            </w:tcBorders>
            <w:vAlign w:val="center"/>
          </w:tcPr>
          <w:p w14:paraId="77F1150D" w14:textId="77777777" w:rsidR="00D977C0" w:rsidRPr="00C504DC" w:rsidRDefault="00D977C0"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备注</w:t>
            </w:r>
          </w:p>
        </w:tc>
      </w:tr>
      <w:tr w:rsidR="00DF4AC2" w:rsidRPr="00C504DC" w14:paraId="75A9DDDF" w14:textId="77777777" w:rsidTr="00DF4AC2">
        <w:tc>
          <w:tcPr>
            <w:tcW w:w="1134" w:type="dxa"/>
            <w:gridSpan w:val="2"/>
            <w:tcBorders>
              <w:left w:val="nil"/>
              <w:bottom w:val="single" w:sz="4" w:space="0" w:color="auto"/>
            </w:tcBorders>
            <w:vAlign w:val="center"/>
          </w:tcPr>
          <w:p w14:paraId="504E67A9" w14:textId="4DC81556"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因变量</w:t>
            </w:r>
          </w:p>
        </w:tc>
        <w:tc>
          <w:tcPr>
            <w:tcW w:w="1701" w:type="dxa"/>
            <w:tcBorders>
              <w:top w:val="nil"/>
              <w:bottom w:val="single" w:sz="4" w:space="0" w:color="auto"/>
              <w:right w:val="nil"/>
            </w:tcBorders>
            <w:vAlign w:val="center"/>
          </w:tcPr>
          <w:p w14:paraId="6AEBAB30"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保值率</w:t>
            </w:r>
          </w:p>
        </w:tc>
        <w:tc>
          <w:tcPr>
            <w:tcW w:w="1560" w:type="dxa"/>
            <w:tcBorders>
              <w:top w:val="nil"/>
              <w:left w:val="nil"/>
              <w:bottom w:val="single" w:sz="4" w:space="0" w:color="auto"/>
              <w:right w:val="nil"/>
            </w:tcBorders>
            <w:vAlign w:val="center"/>
          </w:tcPr>
          <w:p w14:paraId="6E1346BF"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单位：</w:t>
            </w:r>
            <w:r w:rsidRPr="00C504DC">
              <w:rPr>
                <w:rFonts w:ascii="Times New Roman" w:eastAsia="宋体" w:hAnsi="Times New Roman" w:cs="Times New Roman"/>
                <w:szCs w:val="21"/>
              </w:rPr>
              <w:t>%</w:t>
            </w:r>
          </w:p>
        </w:tc>
        <w:tc>
          <w:tcPr>
            <w:tcW w:w="2551" w:type="dxa"/>
            <w:tcBorders>
              <w:top w:val="nil"/>
              <w:left w:val="nil"/>
              <w:bottom w:val="single" w:sz="4" w:space="0" w:color="auto"/>
              <w:right w:val="nil"/>
            </w:tcBorders>
            <w:vAlign w:val="center"/>
          </w:tcPr>
          <w:p w14:paraId="748E0665" w14:textId="2220D40F" w:rsidR="00DF4AC2" w:rsidRPr="00C504DC" w:rsidRDefault="00DF4AC2" w:rsidP="007D3F81">
            <w:pPr>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05</w:t>
            </w:r>
            <w:r w:rsidRPr="00C504DC">
              <w:rPr>
                <w:rFonts w:ascii="Times New Roman" w:eastAsia="宋体" w:hAnsi="Times New Roman" w:cs="Times New Roman"/>
                <w:szCs w:val="21"/>
              </w:rPr>
              <w:t>～</w:t>
            </w:r>
            <w:r w:rsidRPr="00A00217">
              <w:rPr>
                <w:rFonts w:ascii="Times New Roman" w:eastAsia="宋体" w:hAnsi="Times New Roman" w:cs="Times New Roman"/>
                <w:szCs w:val="21"/>
              </w:rPr>
              <w:t>1</w:t>
            </w:r>
            <w:r w:rsidRPr="00C504DC">
              <w:rPr>
                <w:rFonts w:ascii="Times New Roman" w:eastAsia="宋体" w:hAnsi="Times New Roman" w:cs="Times New Roman"/>
                <w:szCs w:val="21"/>
              </w:rPr>
              <w:t>.</w:t>
            </w:r>
            <w:r w:rsidRPr="00A00217">
              <w:rPr>
                <w:rFonts w:ascii="Times New Roman" w:eastAsia="宋体" w:hAnsi="Times New Roman" w:cs="Times New Roman"/>
                <w:szCs w:val="21"/>
              </w:rPr>
              <w:t>00</w:t>
            </w:r>
          </w:p>
        </w:tc>
        <w:tc>
          <w:tcPr>
            <w:tcW w:w="2410" w:type="dxa"/>
            <w:tcBorders>
              <w:top w:val="nil"/>
              <w:left w:val="nil"/>
              <w:bottom w:val="single" w:sz="4" w:space="0" w:color="auto"/>
              <w:right w:val="nil"/>
            </w:tcBorders>
            <w:vAlign w:val="center"/>
          </w:tcPr>
          <w:p w14:paraId="5E6F95C4" w14:textId="64A2CC6F"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二手车价格</w:t>
            </w:r>
            <w:r w:rsidRPr="00C504DC">
              <w:rPr>
                <w:rFonts w:ascii="Times New Roman" w:eastAsia="宋体" w:hAnsi="Times New Roman" w:cs="Times New Roman"/>
                <w:szCs w:val="21"/>
              </w:rPr>
              <w:t>/</w:t>
            </w:r>
            <w:r w:rsidRPr="00C504DC">
              <w:rPr>
                <w:rFonts w:ascii="Times New Roman" w:eastAsia="宋体" w:hAnsi="Times New Roman" w:cs="Times New Roman"/>
                <w:szCs w:val="21"/>
              </w:rPr>
              <w:t>新车含税价</w:t>
            </w:r>
          </w:p>
          <w:p w14:paraId="07983805" w14:textId="6074084F"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保留两位小数</w:t>
            </w:r>
          </w:p>
        </w:tc>
      </w:tr>
      <w:tr w:rsidR="00DF4AC2" w:rsidRPr="00C504DC" w14:paraId="17223634" w14:textId="77777777" w:rsidTr="00DF4AC2">
        <w:tc>
          <w:tcPr>
            <w:tcW w:w="426" w:type="dxa"/>
            <w:vMerge w:val="restart"/>
            <w:tcBorders>
              <w:left w:val="nil"/>
            </w:tcBorders>
            <w:vAlign w:val="center"/>
          </w:tcPr>
          <w:p w14:paraId="10B1ADD9"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自变量</w:t>
            </w:r>
          </w:p>
        </w:tc>
        <w:tc>
          <w:tcPr>
            <w:tcW w:w="708" w:type="dxa"/>
            <w:vMerge w:val="restart"/>
            <w:vAlign w:val="center"/>
          </w:tcPr>
          <w:p w14:paraId="0B671EA6"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车辆基本信息</w:t>
            </w:r>
          </w:p>
        </w:tc>
        <w:tc>
          <w:tcPr>
            <w:tcW w:w="1701" w:type="dxa"/>
            <w:tcBorders>
              <w:top w:val="nil"/>
              <w:bottom w:val="nil"/>
              <w:right w:val="nil"/>
            </w:tcBorders>
            <w:vAlign w:val="center"/>
          </w:tcPr>
          <w:p w14:paraId="0E0F7E5B"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车辆所在地</w:t>
            </w:r>
          </w:p>
        </w:tc>
        <w:tc>
          <w:tcPr>
            <w:tcW w:w="1560" w:type="dxa"/>
            <w:tcBorders>
              <w:top w:val="nil"/>
              <w:left w:val="nil"/>
              <w:bottom w:val="nil"/>
              <w:right w:val="nil"/>
            </w:tcBorders>
            <w:vAlign w:val="center"/>
          </w:tcPr>
          <w:p w14:paraId="036F1771"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定性变量</w:t>
            </w:r>
          </w:p>
          <w:p w14:paraId="57E30E3C" w14:textId="67D1DCA5"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6</w:t>
            </w:r>
            <w:r w:rsidRPr="00C504DC">
              <w:rPr>
                <w:rFonts w:ascii="Times New Roman" w:eastAsia="宋体" w:hAnsi="Times New Roman" w:cs="Times New Roman"/>
                <w:szCs w:val="21"/>
              </w:rPr>
              <w:t>水平）</w:t>
            </w:r>
          </w:p>
        </w:tc>
        <w:tc>
          <w:tcPr>
            <w:tcW w:w="2551" w:type="dxa"/>
            <w:tcBorders>
              <w:top w:val="nil"/>
              <w:left w:val="nil"/>
              <w:bottom w:val="nil"/>
              <w:right w:val="nil"/>
            </w:tcBorders>
            <w:vAlign w:val="center"/>
          </w:tcPr>
          <w:p w14:paraId="4649847D" w14:textId="449B65A7" w:rsidR="00DF4AC2" w:rsidRPr="00C504DC" w:rsidRDefault="00DF4AC2" w:rsidP="00DF4AC2">
            <w:pPr>
              <w:jc w:val="center"/>
              <w:rPr>
                <w:rFonts w:ascii="Times New Roman" w:eastAsia="宋体" w:hAnsi="Times New Roman" w:cs="Times New Roman"/>
                <w:szCs w:val="21"/>
              </w:rPr>
            </w:pPr>
            <w:r w:rsidRPr="00C504DC">
              <w:rPr>
                <w:rFonts w:ascii="Times New Roman" w:eastAsia="宋体" w:hAnsi="Times New Roman" w:cs="Times New Roman"/>
                <w:szCs w:val="21"/>
              </w:rPr>
              <w:t>华北</w:t>
            </w:r>
            <w:r w:rsidRPr="00C504DC">
              <w:rPr>
                <w:rFonts w:ascii="Times New Roman" w:eastAsia="宋体" w:hAnsi="Times New Roman" w:cs="Times New Roman"/>
                <w:szCs w:val="21"/>
              </w:rPr>
              <w:t>/</w:t>
            </w:r>
            <w:r w:rsidRPr="00C504DC">
              <w:rPr>
                <w:rFonts w:ascii="Times New Roman" w:eastAsia="宋体" w:hAnsi="Times New Roman" w:cs="Times New Roman"/>
                <w:szCs w:val="21"/>
              </w:rPr>
              <w:t>华南</w:t>
            </w:r>
            <w:r w:rsidRPr="00C504DC">
              <w:rPr>
                <w:rFonts w:ascii="Times New Roman" w:eastAsia="宋体" w:hAnsi="Times New Roman" w:cs="Times New Roman"/>
                <w:szCs w:val="21"/>
              </w:rPr>
              <w:t>/</w:t>
            </w:r>
            <w:r w:rsidRPr="00C504DC">
              <w:rPr>
                <w:rFonts w:ascii="Times New Roman" w:eastAsia="宋体" w:hAnsi="Times New Roman" w:cs="Times New Roman"/>
                <w:szCs w:val="21"/>
              </w:rPr>
              <w:t>西北等</w:t>
            </w:r>
          </w:p>
        </w:tc>
        <w:tc>
          <w:tcPr>
            <w:tcW w:w="2410" w:type="dxa"/>
            <w:tcBorders>
              <w:top w:val="nil"/>
              <w:left w:val="nil"/>
              <w:bottom w:val="nil"/>
              <w:right w:val="nil"/>
            </w:tcBorders>
            <w:vAlign w:val="center"/>
          </w:tcPr>
          <w:p w14:paraId="0D6C8475"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w:t>
            </w:r>
          </w:p>
        </w:tc>
      </w:tr>
      <w:tr w:rsidR="00DF4AC2" w:rsidRPr="00C504DC" w14:paraId="3AAEA464" w14:textId="77777777" w:rsidTr="00DF4AC2">
        <w:tc>
          <w:tcPr>
            <w:tcW w:w="426" w:type="dxa"/>
            <w:vMerge/>
            <w:tcBorders>
              <w:left w:val="nil"/>
            </w:tcBorders>
            <w:vAlign w:val="center"/>
          </w:tcPr>
          <w:p w14:paraId="16861720" w14:textId="77777777" w:rsidR="00DF4AC2" w:rsidRPr="00C504DC" w:rsidRDefault="00DF4AC2" w:rsidP="007D3F81">
            <w:pPr>
              <w:jc w:val="center"/>
              <w:rPr>
                <w:rFonts w:ascii="Times New Roman" w:eastAsia="宋体" w:hAnsi="Times New Roman" w:cs="Times New Roman"/>
                <w:szCs w:val="21"/>
              </w:rPr>
            </w:pPr>
          </w:p>
        </w:tc>
        <w:tc>
          <w:tcPr>
            <w:tcW w:w="708" w:type="dxa"/>
            <w:vMerge/>
            <w:vAlign w:val="center"/>
          </w:tcPr>
          <w:p w14:paraId="3131DCE0" w14:textId="77777777" w:rsidR="00DF4AC2" w:rsidRPr="00C504DC" w:rsidRDefault="00DF4AC2" w:rsidP="007D3F81">
            <w:pPr>
              <w:jc w:val="center"/>
              <w:rPr>
                <w:rFonts w:ascii="Times New Roman" w:eastAsia="宋体" w:hAnsi="Times New Roman" w:cs="Times New Roman"/>
                <w:szCs w:val="21"/>
              </w:rPr>
            </w:pPr>
          </w:p>
        </w:tc>
        <w:tc>
          <w:tcPr>
            <w:tcW w:w="1701" w:type="dxa"/>
            <w:tcBorders>
              <w:top w:val="nil"/>
              <w:bottom w:val="nil"/>
              <w:right w:val="nil"/>
            </w:tcBorders>
            <w:vAlign w:val="center"/>
          </w:tcPr>
          <w:p w14:paraId="60F34455"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车身颜色</w:t>
            </w:r>
          </w:p>
        </w:tc>
        <w:tc>
          <w:tcPr>
            <w:tcW w:w="1560" w:type="dxa"/>
            <w:tcBorders>
              <w:top w:val="nil"/>
              <w:left w:val="nil"/>
              <w:bottom w:val="nil"/>
              <w:right w:val="nil"/>
            </w:tcBorders>
            <w:vAlign w:val="center"/>
          </w:tcPr>
          <w:p w14:paraId="6F914B3D"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定性变量</w:t>
            </w:r>
          </w:p>
          <w:p w14:paraId="3400659D" w14:textId="05462268"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6</w:t>
            </w:r>
            <w:r w:rsidRPr="00C504DC">
              <w:rPr>
                <w:rFonts w:ascii="Times New Roman" w:eastAsia="宋体" w:hAnsi="Times New Roman" w:cs="Times New Roman"/>
                <w:szCs w:val="21"/>
              </w:rPr>
              <w:t>水平）</w:t>
            </w:r>
          </w:p>
        </w:tc>
        <w:tc>
          <w:tcPr>
            <w:tcW w:w="2551" w:type="dxa"/>
            <w:tcBorders>
              <w:top w:val="nil"/>
              <w:left w:val="nil"/>
              <w:bottom w:val="nil"/>
              <w:right w:val="nil"/>
            </w:tcBorders>
            <w:vAlign w:val="center"/>
          </w:tcPr>
          <w:p w14:paraId="0E46F4A8" w14:textId="03311139"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白色</w:t>
            </w:r>
            <w:r w:rsidRPr="00C504DC">
              <w:rPr>
                <w:rFonts w:ascii="Times New Roman" w:eastAsia="宋体" w:hAnsi="Times New Roman" w:cs="Times New Roman"/>
                <w:szCs w:val="21"/>
              </w:rPr>
              <w:t>/</w:t>
            </w:r>
            <w:r w:rsidRPr="00C504DC">
              <w:rPr>
                <w:rFonts w:ascii="Times New Roman" w:eastAsia="宋体" w:hAnsi="Times New Roman" w:cs="Times New Roman"/>
                <w:szCs w:val="21"/>
              </w:rPr>
              <w:t>黑色</w:t>
            </w:r>
            <w:r w:rsidRPr="00C504DC">
              <w:rPr>
                <w:rFonts w:ascii="Times New Roman" w:eastAsia="宋体" w:hAnsi="Times New Roman" w:cs="Times New Roman"/>
                <w:szCs w:val="21"/>
              </w:rPr>
              <w:t>/</w:t>
            </w:r>
            <w:r w:rsidRPr="00C504DC">
              <w:rPr>
                <w:rFonts w:ascii="Times New Roman" w:eastAsia="宋体" w:hAnsi="Times New Roman" w:cs="Times New Roman"/>
                <w:szCs w:val="21"/>
              </w:rPr>
              <w:t>灰色等</w:t>
            </w:r>
          </w:p>
        </w:tc>
        <w:tc>
          <w:tcPr>
            <w:tcW w:w="2410" w:type="dxa"/>
            <w:tcBorders>
              <w:top w:val="nil"/>
              <w:left w:val="nil"/>
              <w:bottom w:val="nil"/>
              <w:right w:val="nil"/>
            </w:tcBorders>
            <w:vAlign w:val="center"/>
          </w:tcPr>
          <w:p w14:paraId="5324827C"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w:t>
            </w:r>
          </w:p>
        </w:tc>
      </w:tr>
      <w:tr w:rsidR="00DF4AC2" w:rsidRPr="00C504DC" w14:paraId="0A8FF311" w14:textId="77777777" w:rsidTr="00DF4AC2">
        <w:tc>
          <w:tcPr>
            <w:tcW w:w="426" w:type="dxa"/>
            <w:vMerge/>
            <w:tcBorders>
              <w:left w:val="nil"/>
            </w:tcBorders>
            <w:vAlign w:val="center"/>
          </w:tcPr>
          <w:p w14:paraId="58E565E5" w14:textId="77777777" w:rsidR="00DF4AC2" w:rsidRPr="00C504DC" w:rsidRDefault="00DF4AC2" w:rsidP="007D3F81">
            <w:pPr>
              <w:jc w:val="center"/>
              <w:rPr>
                <w:rFonts w:ascii="Times New Roman" w:eastAsia="宋体" w:hAnsi="Times New Roman" w:cs="Times New Roman"/>
                <w:szCs w:val="21"/>
              </w:rPr>
            </w:pPr>
          </w:p>
        </w:tc>
        <w:tc>
          <w:tcPr>
            <w:tcW w:w="708" w:type="dxa"/>
            <w:vMerge/>
            <w:vAlign w:val="center"/>
          </w:tcPr>
          <w:p w14:paraId="7382ECA9" w14:textId="77777777" w:rsidR="00DF4AC2" w:rsidRPr="00C504DC" w:rsidRDefault="00DF4AC2" w:rsidP="007D3F81">
            <w:pPr>
              <w:jc w:val="center"/>
              <w:rPr>
                <w:rFonts w:ascii="Times New Roman" w:eastAsia="宋体" w:hAnsi="Times New Roman" w:cs="Times New Roman"/>
                <w:szCs w:val="21"/>
              </w:rPr>
            </w:pPr>
          </w:p>
        </w:tc>
        <w:tc>
          <w:tcPr>
            <w:tcW w:w="1701" w:type="dxa"/>
            <w:tcBorders>
              <w:top w:val="nil"/>
              <w:bottom w:val="nil"/>
              <w:right w:val="nil"/>
            </w:tcBorders>
            <w:vAlign w:val="center"/>
          </w:tcPr>
          <w:p w14:paraId="00BE13DF"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驱动方式</w:t>
            </w:r>
          </w:p>
        </w:tc>
        <w:tc>
          <w:tcPr>
            <w:tcW w:w="1560" w:type="dxa"/>
            <w:tcBorders>
              <w:top w:val="nil"/>
              <w:left w:val="nil"/>
              <w:bottom w:val="nil"/>
              <w:right w:val="nil"/>
            </w:tcBorders>
            <w:vAlign w:val="center"/>
          </w:tcPr>
          <w:p w14:paraId="170D0AE3"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定性变量</w:t>
            </w:r>
          </w:p>
          <w:p w14:paraId="6A6754C5" w14:textId="6DAE8F92"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2</w:t>
            </w:r>
            <w:r w:rsidRPr="00C504DC">
              <w:rPr>
                <w:rFonts w:ascii="Times New Roman" w:eastAsia="宋体" w:hAnsi="Times New Roman" w:cs="Times New Roman"/>
                <w:szCs w:val="21"/>
              </w:rPr>
              <w:t>水平）</w:t>
            </w:r>
          </w:p>
        </w:tc>
        <w:tc>
          <w:tcPr>
            <w:tcW w:w="2551" w:type="dxa"/>
            <w:tcBorders>
              <w:top w:val="nil"/>
              <w:left w:val="nil"/>
              <w:bottom w:val="nil"/>
              <w:right w:val="nil"/>
            </w:tcBorders>
            <w:vAlign w:val="center"/>
          </w:tcPr>
          <w:p w14:paraId="46EEC9D4" w14:textId="48561221"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两驱</w:t>
            </w:r>
            <w:r w:rsidRPr="00C504DC">
              <w:rPr>
                <w:rFonts w:ascii="Times New Roman" w:eastAsia="宋体" w:hAnsi="Times New Roman" w:cs="Times New Roman"/>
                <w:szCs w:val="21"/>
              </w:rPr>
              <w:t>/</w:t>
            </w:r>
            <w:r w:rsidRPr="00C504DC">
              <w:rPr>
                <w:rFonts w:ascii="Times New Roman" w:eastAsia="宋体" w:hAnsi="Times New Roman" w:cs="Times New Roman"/>
                <w:szCs w:val="21"/>
              </w:rPr>
              <w:t>四驱</w:t>
            </w:r>
          </w:p>
        </w:tc>
        <w:tc>
          <w:tcPr>
            <w:tcW w:w="2410" w:type="dxa"/>
            <w:tcBorders>
              <w:top w:val="nil"/>
              <w:left w:val="nil"/>
              <w:bottom w:val="nil"/>
              <w:right w:val="nil"/>
            </w:tcBorders>
            <w:vAlign w:val="center"/>
          </w:tcPr>
          <w:p w14:paraId="51C19578"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w:t>
            </w:r>
          </w:p>
        </w:tc>
      </w:tr>
      <w:tr w:rsidR="00DF4AC2" w:rsidRPr="00C504DC" w14:paraId="4E0B6D39" w14:textId="77777777" w:rsidTr="00DF4AC2">
        <w:tc>
          <w:tcPr>
            <w:tcW w:w="426" w:type="dxa"/>
            <w:vMerge/>
            <w:tcBorders>
              <w:left w:val="nil"/>
            </w:tcBorders>
            <w:vAlign w:val="center"/>
          </w:tcPr>
          <w:p w14:paraId="4F6C77D1" w14:textId="77777777" w:rsidR="00DF4AC2" w:rsidRPr="00C504DC" w:rsidRDefault="00DF4AC2" w:rsidP="007D3F81">
            <w:pPr>
              <w:jc w:val="center"/>
              <w:rPr>
                <w:rFonts w:ascii="Times New Roman" w:eastAsia="宋体" w:hAnsi="Times New Roman" w:cs="Times New Roman"/>
                <w:szCs w:val="21"/>
              </w:rPr>
            </w:pPr>
          </w:p>
        </w:tc>
        <w:tc>
          <w:tcPr>
            <w:tcW w:w="708" w:type="dxa"/>
            <w:vMerge/>
            <w:vAlign w:val="center"/>
          </w:tcPr>
          <w:p w14:paraId="0F3D5FF3" w14:textId="77777777" w:rsidR="00DF4AC2" w:rsidRPr="00C504DC" w:rsidRDefault="00DF4AC2" w:rsidP="007D3F81">
            <w:pPr>
              <w:jc w:val="center"/>
              <w:rPr>
                <w:rFonts w:ascii="Times New Roman" w:eastAsia="宋体" w:hAnsi="Times New Roman" w:cs="Times New Roman"/>
                <w:szCs w:val="21"/>
              </w:rPr>
            </w:pPr>
          </w:p>
        </w:tc>
        <w:tc>
          <w:tcPr>
            <w:tcW w:w="1701" w:type="dxa"/>
            <w:tcBorders>
              <w:top w:val="nil"/>
              <w:bottom w:val="nil"/>
              <w:right w:val="nil"/>
            </w:tcBorders>
            <w:vAlign w:val="center"/>
          </w:tcPr>
          <w:p w14:paraId="4096AAA5"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燃料类型</w:t>
            </w:r>
          </w:p>
        </w:tc>
        <w:tc>
          <w:tcPr>
            <w:tcW w:w="1560" w:type="dxa"/>
            <w:tcBorders>
              <w:top w:val="nil"/>
              <w:left w:val="nil"/>
              <w:bottom w:val="nil"/>
              <w:right w:val="nil"/>
            </w:tcBorders>
            <w:vAlign w:val="center"/>
          </w:tcPr>
          <w:p w14:paraId="6F1D4CB6"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定性变量</w:t>
            </w:r>
          </w:p>
          <w:p w14:paraId="5214DAFA"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3</w:t>
            </w:r>
            <w:r w:rsidRPr="00C504DC">
              <w:rPr>
                <w:rFonts w:ascii="Times New Roman" w:eastAsia="宋体" w:hAnsi="Times New Roman" w:cs="Times New Roman"/>
                <w:szCs w:val="21"/>
              </w:rPr>
              <w:t>水平）</w:t>
            </w:r>
          </w:p>
        </w:tc>
        <w:tc>
          <w:tcPr>
            <w:tcW w:w="2551" w:type="dxa"/>
            <w:tcBorders>
              <w:top w:val="nil"/>
              <w:left w:val="nil"/>
              <w:bottom w:val="nil"/>
              <w:right w:val="nil"/>
            </w:tcBorders>
            <w:vAlign w:val="center"/>
          </w:tcPr>
          <w:p w14:paraId="05218237"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插电混动</w:t>
            </w:r>
            <w:r w:rsidRPr="00C504DC">
              <w:rPr>
                <w:rFonts w:ascii="Times New Roman" w:eastAsia="宋体" w:hAnsi="Times New Roman" w:cs="Times New Roman"/>
                <w:szCs w:val="21"/>
              </w:rPr>
              <w:t>/</w:t>
            </w:r>
            <w:r w:rsidRPr="00C504DC">
              <w:rPr>
                <w:rFonts w:ascii="Times New Roman" w:eastAsia="宋体" w:hAnsi="Times New Roman" w:cs="Times New Roman"/>
                <w:szCs w:val="21"/>
              </w:rPr>
              <w:t>纯电动</w:t>
            </w:r>
            <w:r w:rsidRPr="00C504DC">
              <w:rPr>
                <w:rFonts w:ascii="Times New Roman" w:eastAsia="宋体" w:hAnsi="Times New Roman" w:cs="Times New Roman"/>
                <w:szCs w:val="21"/>
              </w:rPr>
              <w:t>/</w:t>
            </w:r>
            <w:r w:rsidRPr="00C504DC">
              <w:rPr>
                <w:rFonts w:ascii="Times New Roman" w:eastAsia="宋体" w:hAnsi="Times New Roman" w:cs="Times New Roman"/>
                <w:szCs w:val="21"/>
              </w:rPr>
              <w:t>增程式</w:t>
            </w:r>
          </w:p>
        </w:tc>
        <w:tc>
          <w:tcPr>
            <w:tcW w:w="2410" w:type="dxa"/>
            <w:tcBorders>
              <w:top w:val="nil"/>
              <w:left w:val="nil"/>
              <w:bottom w:val="nil"/>
              <w:right w:val="nil"/>
            </w:tcBorders>
            <w:vAlign w:val="center"/>
          </w:tcPr>
          <w:p w14:paraId="718D1FD7"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w:t>
            </w:r>
          </w:p>
        </w:tc>
      </w:tr>
      <w:tr w:rsidR="00DF4AC2" w:rsidRPr="00C504DC" w14:paraId="3C882EAC" w14:textId="77777777" w:rsidTr="00DF4AC2">
        <w:tc>
          <w:tcPr>
            <w:tcW w:w="426" w:type="dxa"/>
            <w:vMerge/>
            <w:tcBorders>
              <w:left w:val="nil"/>
            </w:tcBorders>
            <w:vAlign w:val="center"/>
          </w:tcPr>
          <w:p w14:paraId="2769EFC3" w14:textId="77777777" w:rsidR="00DF4AC2" w:rsidRPr="00C504DC" w:rsidRDefault="00DF4AC2" w:rsidP="007D3F81">
            <w:pPr>
              <w:jc w:val="center"/>
              <w:rPr>
                <w:rFonts w:ascii="Times New Roman" w:eastAsia="宋体" w:hAnsi="Times New Roman" w:cs="Times New Roman"/>
                <w:szCs w:val="21"/>
              </w:rPr>
            </w:pPr>
          </w:p>
        </w:tc>
        <w:tc>
          <w:tcPr>
            <w:tcW w:w="708" w:type="dxa"/>
            <w:vMerge/>
            <w:vAlign w:val="center"/>
          </w:tcPr>
          <w:p w14:paraId="261FCD54" w14:textId="77777777" w:rsidR="00DF4AC2" w:rsidRPr="00C504DC" w:rsidRDefault="00DF4AC2" w:rsidP="007D3F81">
            <w:pPr>
              <w:jc w:val="center"/>
              <w:rPr>
                <w:rFonts w:ascii="Times New Roman" w:eastAsia="宋体" w:hAnsi="Times New Roman" w:cs="Times New Roman"/>
                <w:szCs w:val="21"/>
              </w:rPr>
            </w:pPr>
          </w:p>
        </w:tc>
        <w:tc>
          <w:tcPr>
            <w:tcW w:w="1701" w:type="dxa"/>
            <w:tcBorders>
              <w:top w:val="nil"/>
              <w:bottom w:val="single" w:sz="4" w:space="0" w:color="auto"/>
              <w:right w:val="nil"/>
            </w:tcBorders>
            <w:vAlign w:val="center"/>
          </w:tcPr>
          <w:p w14:paraId="2D14DFEA"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车辆级别</w:t>
            </w:r>
          </w:p>
        </w:tc>
        <w:tc>
          <w:tcPr>
            <w:tcW w:w="1560" w:type="dxa"/>
            <w:tcBorders>
              <w:top w:val="nil"/>
              <w:left w:val="nil"/>
              <w:bottom w:val="single" w:sz="4" w:space="0" w:color="auto"/>
              <w:right w:val="nil"/>
            </w:tcBorders>
            <w:vAlign w:val="center"/>
          </w:tcPr>
          <w:p w14:paraId="14DEEA07"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定性变量</w:t>
            </w:r>
          </w:p>
          <w:p w14:paraId="46C4D619"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5</w:t>
            </w:r>
            <w:r w:rsidRPr="00C504DC">
              <w:rPr>
                <w:rFonts w:ascii="Times New Roman" w:eastAsia="宋体" w:hAnsi="Times New Roman" w:cs="Times New Roman"/>
                <w:szCs w:val="21"/>
              </w:rPr>
              <w:t>水平）</w:t>
            </w:r>
          </w:p>
        </w:tc>
        <w:tc>
          <w:tcPr>
            <w:tcW w:w="2551" w:type="dxa"/>
            <w:tcBorders>
              <w:top w:val="nil"/>
              <w:left w:val="nil"/>
              <w:bottom w:val="single" w:sz="4" w:space="0" w:color="auto"/>
              <w:right w:val="nil"/>
            </w:tcBorders>
            <w:vAlign w:val="center"/>
          </w:tcPr>
          <w:p w14:paraId="085668D5" w14:textId="77777777" w:rsidR="00DF4AC2" w:rsidRPr="00C504DC" w:rsidRDefault="00DF4AC2" w:rsidP="007D3F81">
            <w:pPr>
              <w:jc w:val="center"/>
              <w:rPr>
                <w:rFonts w:ascii="Times New Roman" w:eastAsia="宋体" w:hAnsi="Times New Roman" w:cs="Times New Roman"/>
                <w:szCs w:val="21"/>
              </w:rPr>
            </w:pPr>
            <w:r w:rsidRPr="00A00217">
              <w:rPr>
                <w:rFonts w:ascii="Times New Roman" w:eastAsia="宋体" w:hAnsi="Times New Roman" w:cs="Times New Roman"/>
                <w:szCs w:val="21"/>
              </w:rPr>
              <w:t>MPV</w:t>
            </w:r>
            <w:r w:rsidRPr="00C504DC">
              <w:rPr>
                <w:rFonts w:ascii="Times New Roman" w:eastAsia="宋体" w:hAnsi="Times New Roman" w:cs="Times New Roman"/>
                <w:szCs w:val="21"/>
              </w:rPr>
              <w:t>/</w:t>
            </w:r>
            <w:r w:rsidRPr="00A00217">
              <w:rPr>
                <w:rFonts w:ascii="Times New Roman" w:eastAsia="宋体" w:hAnsi="Times New Roman" w:cs="Times New Roman"/>
                <w:szCs w:val="21"/>
              </w:rPr>
              <w:t>SUV</w:t>
            </w:r>
            <w:r w:rsidRPr="00C504DC">
              <w:rPr>
                <w:rFonts w:ascii="Times New Roman" w:eastAsia="宋体" w:hAnsi="Times New Roman" w:cs="Times New Roman"/>
                <w:szCs w:val="21"/>
              </w:rPr>
              <w:t>/</w:t>
            </w:r>
            <w:r w:rsidRPr="00C504DC">
              <w:rPr>
                <w:rFonts w:ascii="Times New Roman" w:eastAsia="宋体" w:hAnsi="Times New Roman" w:cs="Times New Roman"/>
                <w:szCs w:val="21"/>
              </w:rPr>
              <w:t>轿车</w:t>
            </w:r>
            <w:r w:rsidRPr="00C504DC">
              <w:rPr>
                <w:rFonts w:ascii="Times New Roman" w:eastAsia="宋体" w:hAnsi="Times New Roman" w:cs="Times New Roman"/>
                <w:szCs w:val="21"/>
              </w:rPr>
              <w:t>/</w:t>
            </w:r>
          </w:p>
          <w:p w14:paraId="76006E7F"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跑车</w:t>
            </w:r>
            <w:r w:rsidRPr="00C504DC">
              <w:rPr>
                <w:rFonts w:ascii="Times New Roman" w:eastAsia="宋体" w:hAnsi="Times New Roman" w:cs="Times New Roman"/>
                <w:szCs w:val="21"/>
              </w:rPr>
              <w:t>/</w:t>
            </w:r>
            <w:r w:rsidRPr="00C504DC">
              <w:rPr>
                <w:rFonts w:ascii="Times New Roman" w:eastAsia="宋体" w:hAnsi="Times New Roman" w:cs="Times New Roman"/>
                <w:szCs w:val="21"/>
              </w:rPr>
              <w:t>微型车</w:t>
            </w:r>
          </w:p>
        </w:tc>
        <w:tc>
          <w:tcPr>
            <w:tcW w:w="2410" w:type="dxa"/>
            <w:tcBorders>
              <w:top w:val="nil"/>
              <w:left w:val="nil"/>
              <w:bottom w:val="single" w:sz="4" w:space="0" w:color="auto"/>
              <w:right w:val="nil"/>
            </w:tcBorders>
            <w:vAlign w:val="center"/>
          </w:tcPr>
          <w:p w14:paraId="099BE40B"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w:t>
            </w:r>
          </w:p>
        </w:tc>
      </w:tr>
      <w:tr w:rsidR="00DF4AC2" w:rsidRPr="00C504DC" w14:paraId="259F0E1A" w14:textId="77777777" w:rsidTr="00DF4AC2">
        <w:tc>
          <w:tcPr>
            <w:tcW w:w="426" w:type="dxa"/>
            <w:vMerge/>
            <w:tcBorders>
              <w:left w:val="nil"/>
            </w:tcBorders>
            <w:vAlign w:val="center"/>
          </w:tcPr>
          <w:p w14:paraId="4F734A8F" w14:textId="77777777" w:rsidR="00DF4AC2" w:rsidRPr="00C504DC" w:rsidRDefault="00DF4AC2" w:rsidP="007D3F81">
            <w:pPr>
              <w:jc w:val="center"/>
              <w:rPr>
                <w:rFonts w:ascii="Times New Roman" w:eastAsia="宋体" w:hAnsi="Times New Roman" w:cs="Times New Roman"/>
                <w:szCs w:val="21"/>
              </w:rPr>
            </w:pPr>
          </w:p>
        </w:tc>
        <w:tc>
          <w:tcPr>
            <w:tcW w:w="708" w:type="dxa"/>
            <w:vMerge w:val="restart"/>
            <w:vAlign w:val="center"/>
          </w:tcPr>
          <w:p w14:paraId="15003422"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性能参数</w:t>
            </w:r>
          </w:p>
        </w:tc>
        <w:tc>
          <w:tcPr>
            <w:tcW w:w="1701" w:type="dxa"/>
            <w:tcBorders>
              <w:bottom w:val="nil"/>
              <w:right w:val="nil"/>
            </w:tcBorders>
            <w:vAlign w:val="center"/>
          </w:tcPr>
          <w:p w14:paraId="43DCAA35"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排量</w:t>
            </w:r>
          </w:p>
        </w:tc>
        <w:tc>
          <w:tcPr>
            <w:tcW w:w="1560" w:type="dxa"/>
            <w:tcBorders>
              <w:left w:val="nil"/>
              <w:bottom w:val="nil"/>
              <w:right w:val="nil"/>
            </w:tcBorders>
            <w:vAlign w:val="center"/>
          </w:tcPr>
          <w:p w14:paraId="037A9364"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单位：</w:t>
            </w:r>
            <w:r w:rsidRPr="00A00217">
              <w:rPr>
                <w:rFonts w:ascii="Times New Roman" w:eastAsia="宋体" w:hAnsi="Times New Roman" w:cs="Times New Roman"/>
                <w:szCs w:val="21"/>
              </w:rPr>
              <w:t>L</w:t>
            </w:r>
          </w:p>
        </w:tc>
        <w:tc>
          <w:tcPr>
            <w:tcW w:w="2551" w:type="dxa"/>
            <w:tcBorders>
              <w:left w:val="nil"/>
              <w:bottom w:val="nil"/>
              <w:right w:val="nil"/>
            </w:tcBorders>
            <w:vAlign w:val="center"/>
          </w:tcPr>
          <w:p w14:paraId="10751888" w14:textId="77777777" w:rsidR="00DF4AC2" w:rsidRPr="00C504DC" w:rsidRDefault="00DF4AC2" w:rsidP="007D3F81">
            <w:pPr>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00</w:t>
            </w:r>
            <w:r w:rsidRPr="00C504DC">
              <w:rPr>
                <w:rFonts w:ascii="Times New Roman" w:eastAsia="宋体" w:hAnsi="Times New Roman" w:cs="Times New Roman"/>
                <w:szCs w:val="21"/>
              </w:rPr>
              <w:t>～</w:t>
            </w:r>
            <w:r w:rsidRPr="00A00217">
              <w:rPr>
                <w:rFonts w:ascii="Times New Roman" w:eastAsia="宋体" w:hAnsi="Times New Roman" w:cs="Times New Roman"/>
                <w:szCs w:val="21"/>
              </w:rPr>
              <w:t>3</w:t>
            </w:r>
            <w:r w:rsidRPr="00C504DC">
              <w:rPr>
                <w:rFonts w:ascii="Times New Roman" w:eastAsia="宋体" w:hAnsi="Times New Roman" w:cs="Times New Roman"/>
                <w:szCs w:val="21"/>
              </w:rPr>
              <w:t>.</w:t>
            </w:r>
            <w:r w:rsidRPr="00A00217">
              <w:rPr>
                <w:rFonts w:ascii="Times New Roman" w:eastAsia="宋体" w:hAnsi="Times New Roman" w:cs="Times New Roman"/>
                <w:szCs w:val="21"/>
              </w:rPr>
              <w:t>00</w:t>
            </w:r>
          </w:p>
        </w:tc>
        <w:tc>
          <w:tcPr>
            <w:tcW w:w="2410" w:type="dxa"/>
            <w:tcBorders>
              <w:left w:val="nil"/>
              <w:bottom w:val="nil"/>
              <w:right w:val="nil"/>
            </w:tcBorders>
            <w:vAlign w:val="center"/>
          </w:tcPr>
          <w:p w14:paraId="773ACB88"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保留两位小数</w:t>
            </w:r>
          </w:p>
        </w:tc>
      </w:tr>
      <w:tr w:rsidR="00DF4AC2" w:rsidRPr="00C504DC" w14:paraId="68F10624" w14:textId="77777777" w:rsidTr="00DF4AC2">
        <w:tc>
          <w:tcPr>
            <w:tcW w:w="426" w:type="dxa"/>
            <w:vMerge/>
            <w:tcBorders>
              <w:left w:val="nil"/>
            </w:tcBorders>
            <w:vAlign w:val="center"/>
          </w:tcPr>
          <w:p w14:paraId="61ECD249" w14:textId="77777777" w:rsidR="00DF4AC2" w:rsidRPr="00C504DC" w:rsidRDefault="00DF4AC2" w:rsidP="007D3F81">
            <w:pPr>
              <w:jc w:val="center"/>
              <w:rPr>
                <w:rFonts w:ascii="Times New Roman" w:eastAsia="宋体" w:hAnsi="Times New Roman" w:cs="Times New Roman"/>
                <w:szCs w:val="21"/>
              </w:rPr>
            </w:pPr>
          </w:p>
        </w:tc>
        <w:tc>
          <w:tcPr>
            <w:tcW w:w="708" w:type="dxa"/>
            <w:vMerge/>
            <w:vAlign w:val="center"/>
          </w:tcPr>
          <w:p w14:paraId="554C285D" w14:textId="77777777" w:rsidR="00DF4AC2" w:rsidRPr="00C504DC" w:rsidRDefault="00DF4AC2" w:rsidP="007D3F81">
            <w:pPr>
              <w:jc w:val="center"/>
              <w:rPr>
                <w:rFonts w:ascii="Times New Roman" w:eastAsia="宋体" w:hAnsi="Times New Roman" w:cs="Times New Roman"/>
                <w:szCs w:val="21"/>
              </w:rPr>
            </w:pPr>
          </w:p>
        </w:tc>
        <w:tc>
          <w:tcPr>
            <w:tcW w:w="1701" w:type="dxa"/>
            <w:tcBorders>
              <w:top w:val="nil"/>
              <w:bottom w:val="nil"/>
              <w:right w:val="nil"/>
            </w:tcBorders>
            <w:vAlign w:val="center"/>
          </w:tcPr>
          <w:p w14:paraId="65B55C90"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标准容量</w:t>
            </w:r>
          </w:p>
        </w:tc>
        <w:tc>
          <w:tcPr>
            <w:tcW w:w="1560" w:type="dxa"/>
            <w:tcBorders>
              <w:top w:val="nil"/>
              <w:left w:val="nil"/>
              <w:bottom w:val="nil"/>
              <w:right w:val="nil"/>
            </w:tcBorders>
            <w:vAlign w:val="center"/>
          </w:tcPr>
          <w:p w14:paraId="79ACE5E9"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单位：</w:t>
            </w:r>
            <w:r w:rsidRPr="00A00217">
              <w:rPr>
                <w:rFonts w:ascii="Times New Roman" w:eastAsia="宋体" w:hAnsi="Times New Roman" w:cs="Times New Roman"/>
                <w:szCs w:val="21"/>
              </w:rPr>
              <w:t>kWh</w:t>
            </w:r>
          </w:p>
        </w:tc>
        <w:tc>
          <w:tcPr>
            <w:tcW w:w="2551" w:type="dxa"/>
            <w:tcBorders>
              <w:top w:val="nil"/>
              <w:left w:val="nil"/>
              <w:bottom w:val="nil"/>
              <w:right w:val="nil"/>
            </w:tcBorders>
            <w:vAlign w:val="center"/>
          </w:tcPr>
          <w:p w14:paraId="78FD2788" w14:textId="77777777" w:rsidR="00DF4AC2" w:rsidRPr="00C504DC" w:rsidRDefault="00DF4AC2" w:rsidP="007D3F81">
            <w:pPr>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120</w:t>
            </w:r>
          </w:p>
        </w:tc>
        <w:tc>
          <w:tcPr>
            <w:tcW w:w="2410" w:type="dxa"/>
            <w:tcBorders>
              <w:top w:val="nil"/>
              <w:left w:val="nil"/>
              <w:bottom w:val="nil"/>
              <w:right w:val="nil"/>
            </w:tcBorders>
            <w:vAlign w:val="center"/>
          </w:tcPr>
          <w:p w14:paraId="22E29168"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只取整数</w:t>
            </w:r>
          </w:p>
        </w:tc>
      </w:tr>
      <w:tr w:rsidR="00DF4AC2" w:rsidRPr="00C504DC" w14:paraId="17DC9BA3" w14:textId="77777777" w:rsidTr="00DF4AC2">
        <w:tc>
          <w:tcPr>
            <w:tcW w:w="426" w:type="dxa"/>
            <w:vMerge/>
            <w:tcBorders>
              <w:left w:val="nil"/>
            </w:tcBorders>
            <w:vAlign w:val="center"/>
          </w:tcPr>
          <w:p w14:paraId="0185783C" w14:textId="77777777" w:rsidR="00DF4AC2" w:rsidRPr="00C504DC" w:rsidRDefault="00DF4AC2" w:rsidP="007D3F81">
            <w:pPr>
              <w:jc w:val="center"/>
              <w:rPr>
                <w:rFonts w:ascii="Times New Roman" w:eastAsia="宋体" w:hAnsi="Times New Roman" w:cs="Times New Roman"/>
                <w:szCs w:val="21"/>
              </w:rPr>
            </w:pPr>
          </w:p>
        </w:tc>
        <w:tc>
          <w:tcPr>
            <w:tcW w:w="708" w:type="dxa"/>
            <w:vMerge/>
            <w:vAlign w:val="center"/>
          </w:tcPr>
          <w:p w14:paraId="78625183" w14:textId="77777777" w:rsidR="00DF4AC2" w:rsidRPr="00C504DC" w:rsidRDefault="00DF4AC2" w:rsidP="007D3F81">
            <w:pPr>
              <w:jc w:val="center"/>
              <w:rPr>
                <w:rFonts w:ascii="Times New Roman" w:eastAsia="宋体" w:hAnsi="Times New Roman" w:cs="Times New Roman"/>
                <w:szCs w:val="21"/>
              </w:rPr>
            </w:pPr>
          </w:p>
        </w:tc>
        <w:tc>
          <w:tcPr>
            <w:tcW w:w="1701" w:type="dxa"/>
            <w:tcBorders>
              <w:top w:val="nil"/>
              <w:bottom w:val="nil"/>
              <w:right w:val="nil"/>
            </w:tcBorders>
            <w:vAlign w:val="center"/>
          </w:tcPr>
          <w:p w14:paraId="6EDE05E0"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标准快充</w:t>
            </w:r>
          </w:p>
        </w:tc>
        <w:tc>
          <w:tcPr>
            <w:tcW w:w="1560" w:type="dxa"/>
            <w:tcBorders>
              <w:top w:val="nil"/>
              <w:left w:val="nil"/>
              <w:bottom w:val="nil"/>
              <w:right w:val="nil"/>
            </w:tcBorders>
            <w:vAlign w:val="center"/>
          </w:tcPr>
          <w:p w14:paraId="56944E58"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单位：</w:t>
            </w:r>
            <w:r w:rsidRPr="00A00217">
              <w:rPr>
                <w:rFonts w:ascii="Times New Roman" w:eastAsia="宋体" w:hAnsi="Times New Roman" w:cs="Times New Roman"/>
                <w:szCs w:val="21"/>
              </w:rPr>
              <w:t>h</w:t>
            </w:r>
          </w:p>
        </w:tc>
        <w:tc>
          <w:tcPr>
            <w:tcW w:w="2551" w:type="dxa"/>
            <w:tcBorders>
              <w:top w:val="nil"/>
              <w:left w:val="nil"/>
              <w:bottom w:val="nil"/>
              <w:right w:val="nil"/>
            </w:tcBorders>
            <w:vAlign w:val="center"/>
          </w:tcPr>
          <w:p w14:paraId="128E7C6F" w14:textId="77777777" w:rsidR="00DF4AC2" w:rsidRPr="00C504DC" w:rsidRDefault="00DF4AC2" w:rsidP="007D3F81">
            <w:pPr>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25</w:t>
            </w:r>
            <w:r w:rsidRPr="00C504DC">
              <w:rPr>
                <w:rFonts w:ascii="Times New Roman" w:eastAsia="宋体" w:hAnsi="Times New Roman" w:cs="Times New Roman"/>
                <w:szCs w:val="21"/>
              </w:rPr>
              <w:t>～</w:t>
            </w:r>
            <w:r w:rsidRPr="00A00217">
              <w:rPr>
                <w:rFonts w:ascii="Times New Roman" w:eastAsia="宋体" w:hAnsi="Times New Roman" w:cs="Times New Roman"/>
                <w:szCs w:val="21"/>
              </w:rPr>
              <w:t>17</w:t>
            </w:r>
            <w:r w:rsidRPr="00C504DC">
              <w:rPr>
                <w:rFonts w:ascii="Times New Roman" w:eastAsia="宋体" w:hAnsi="Times New Roman" w:cs="Times New Roman"/>
                <w:szCs w:val="21"/>
              </w:rPr>
              <w:t>.</w:t>
            </w:r>
            <w:r w:rsidRPr="00A00217">
              <w:rPr>
                <w:rFonts w:ascii="Times New Roman" w:eastAsia="宋体" w:hAnsi="Times New Roman" w:cs="Times New Roman"/>
                <w:szCs w:val="21"/>
              </w:rPr>
              <w:t>00</w:t>
            </w:r>
          </w:p>
        </w:tc>
        <w:tc>
          <w:tcPr>
            <w:tcW w:w="2410" w:type="dxa"/>
            <w:tcBorders>
              <w:top w:val="nil"/>
              <w:left w:val="nil"/>
              <w:bottom w:val="nil"/>
              <w:right w:val="nil"/>
            </w:tcBorders>
            <w:vAlign w:val="center"/>
          </w:tcPr>
          <w:p w14:paraId="7F486877"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保留两位小数</w:t>
            </w:r>
          </w:p>
        </w:tc>
      </w:tr>
      <w:tr w:rsidR="00DF4AC2" w:rsidRPr="00C504DC" w14:paraId="53BAE283" w14:textId="77777777" w:rsidTr="00DF4AC2">
        <w:tc>
          <w:tcPr>
            <w:tcW w:w="426" w:type="dxa"/>
            <w:vMerge/>
            <w:tcBorders>
              <w:left w:val="nil"/>
            </w:tcBorders>
            <w:vAlign w:val="center"/>
          </w:tcPr>
          <w:p w14:paraId="054B802E" w14:textId="77777777" w:rsidR="00DF4AC2" w:rsidRPr="00C504DC" w:rsidRDefault="00DF4AC2" w:rsidP="007D3F81">
            <w:pPr>
              <w:jc w:val="center"/>
              <w:rPr>
                <w:rFonts w:ascii="Times New Roman" w:eastAsia="宋体" w:hAnsi="Times New Roman" w:cs="Times New Roman"/>
                <w:szCs w:val="21"/>
              </w:rPr>
            </w:pPr>
          </w:p>
        </w:tc>
        <w:tc>
          <w:tcPr>
            <w:tcW w:w="708" w:type="dxa"/>
            <w:vMerge/>
            <w:vAlign w:val="center"/>
          </w:tcPr>
          <w:p w14:paraId="3C810E85" w14:textId="77777777" w:rsidR="00DF4AC2" w:rsidRPr="00C504DC" w:rsidRDefault="00DF4AC2" w:rsidP="007D3F81">
            <w:pPr>
              <w:jc w:val="center"/>
              <w:rPr>
                <w:rFonts w:ascii="Times New Roman" w:eastAsia="宋体" w:hAnsi="Times New Roman" w:cs="Times New Roman"/>
                <w:szCs w:val="21"/>
              </w:rPr>
            </w:pPr>
          </w:p>
        </w:tc>
        <w:tc>
          <w:tcPr>
            <w:tcW w:w="1701" w:type="dxa"/>
            <w:tcBorders>
              <w:top w:val="nil"/>
              <w:bottom w:val="nil"/>
              <w:right w:val="nil"/>
            </w:tcBorders>
            <w:vAlign w:val="center"/>
          </w:tcPr>
          <w:p w14:paraId="3E16EBCB"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标准慢充</w:t>
            </w:r>
          </w:p>
        </w:tc>
        <w:tc>
          <w:tcPr>
            <w:tcW w:w="1560" w:type="dxa"/>
            <w:tcBorders>
              <w:top w:val="nil"/>
              <w:left w:val="nil"/>
              <w:bottom w:val="nil"/>
              <w:right w:val="nil"/>
            </w:tcBorders>
            <w:vAlign w:val="center"/>
          </w:tcPr>
          <w:p w14:paraId="10609EAB"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单位：</w:t>
            </w:r>
            <w:r w:rsidRPr="00A00217">
              <w:rPr>
                <w:rFonts w:ascii="Times New Roman" w:eastAsia="宋体" w:hAnsi="Times New Roman" w:cs="Times New Roman"/>
                <w:szCs w:val="21"/>
              </w:rPr>
              <w:t>h</w:t>
            </w:r>
          </w:p>
        </w:tc>
        <w:tc>
          <w:tcPr>
            <w:tcW w:w="2551" w:type="dxa"/>
            <w:tcBorders>
              <w:top w:val="nil"/>
              <w:left w:val="nil"/>
              <w:bottom w:val="nil"/>
              <w:right w:val="nil"/>
            </w:tcBorders>
            <w:vAlign w:val="center"/>
          </w:tcPr>
          <w:p w14:paraId="65B3CA61" w14:textId="77777777" w:rsidR="00DF4AC2" w:rsidRPr="00C504DC" w:rsidRDefault="00DF4AC2" w:rsidP="007D3F81">
            <w:pPr>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25</w:t>
            </w:r>
            <w:r w:rsidRPr="00C504DC">
              <w:rPr>
                <w:rFonts w:ascii="Times New Roman" w:eastAsia="宋体" w:hAnsi="Times New Roman" w:cs="Times New Roman"/>
                <w:szCs w:val="21"/>
              </w:rPr>
              <w:t>～</w:t>
            </w:r>
            <w:r w:rsidRPr="00A00217">
              <w:rPr>
                <w:rFonts w:ascii="Times New Roman" w:eastAsia="宋体" w:hAnsi="Times New Roman" w:cs="Times New Roman"/>
                <w:szCs w:val="21"/>
              </w:rPr>
              <w:t>20</w:t>
            </w:r>
            <w:r w:rsidRPr="00C504DC">
              <w:rPr>
                <w:rFonts w:ascii="Times New Roman" w:eastAsia="宋体" w:hAnsi="Times New Roman" w:cs="Times New Roman"/>
                <w:szCs w:val="21"/>
              </w:rPr>
              <w:t>.</w:t>
            </w:r>
            <w:r w:rsidRPr="00A00217">
              <w:rPr>
                <w:rFonts w:ascii="Times New Roman" w:eastAsia="宋体" w:hAnsi="Times New Roman" w:cs="Times New Roman"/>
                <w:szCs w:val="21"/>
              </w:rPr>
              <w:t>00</w:t>
            </w:r>
          </w:p>
        </w:tc>
        <w:tc>
          <w:tcPr>
            <w:tcW w:w="2410" w:type="dxa"/>
            <w:tcBorders>
              <w:top w:val="nil"/>
              <w:left w:val="nil"/>
              <w:bottom w:val="nil"/>
              <w:right w:val="nil"/>
            </w:tcBorders>
            <w:vAlign w:val="center"/>
          </w:tcPr>
          <w:p w14:paraId="3D67D749"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保留两位小数</w:t>
            </w:r>
          </w:p>
        </w:tc>
      </w:tr>
      <w:tr w:rsidR="00DF4AC2" w:rsidRPr="00C504DC" w14:paraId="2AB8B6E0" w14:textId="77777777" w:rsidTr="00DF4AC2">
        <w:tc>
          <w:tcPr>
            <w:tcW w:w="426" w:type="dxa"/>
            <w:vMerge/>
            <w:tcBorders>
              <w:left w:val="nil"/>
            </w:tcBorders>
            <w:vAlign w:val="center"/>
          </w:tcPr>
          <w:p w14:paraId="43909102" w14:textId="77777777" w:rsidR="00DF4AC2" w:rsidRPr="00C504DC" w:rsidRDefault="00DF4AC2" w:rsidP="007D3F81">
            <w:pPr>
              <w:jc w:val="center"/>
              <w:rPr>
                <w:rFonts w:ascii="Times New Roman" w:eastAsia="宋体" w:hAnsi="Times New Roman" w:cs="Times New Roman"/>
                <w:szCs w:val="21"/>
              </w:rPr>
            </w:pPr>
          </w:p>
        </w:tc>
        <w:tc>
          <w:tcPr>
            <w:tcW w:w="708" w:type="dxa"/>
            <w:vMerge/>
            <w:vAlign w:val="center"/>
          </w:tcPr>
          <w:p w14:paraId="1C17D644" w14:textId="77777777" w:rsidR="00DF4AC2" w:rsidRPr="00C504DC" w:rsidRDefault="00DF4AC2" w:rsidP="007D3F81">
            <w:pPr>
              <w:jc w:val="center"/>
              <w:rPr>
                <w:rFonts w:ascii="Times New Roman" w:eastAsia="宋体" w:hAnsi="Times New Roman" w:cs="Times New Roman"/>
                <w:szCs w:val="21"/>
              </w:rPr>
            </w:pPr>
          </w:p>
        </w:tc>
        <w:tc>
          <w:tcPr>
            <w:tcW w:w="1701" w:type="dxa"/>
            <w:tcBorders>
              <w:top w:val="nil"/>
              <w:bottom w:val="nil"/>
              <w:right w:val="nil"/>
            </w:tcBorders>
            <w:vAlign w:val="center"/>
          </w:tcPr>
          <w:p w14:paraId="5983AEB1"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纯电动续航里程</w:t>
            </w:r>
          </w:p>
        </w:tc>
        <w:tc>
          <w:tcPr>
            <w:tcW w:w="1560" w:type="dxa"/>
            <w:tcBorders>
              <w:top w:val="nil"/>
              <w:left w:val="nil"/>
              <w:bottom w:val="nil"/>
              <w:right w:val="nil"/>
            </w:tcBorders>
            <w:vAlign w:val="center"/>
          </w:tcPr>
          <w:p w14:paraId="2BD19AC9"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单位：</w:t>
            </w:r>
            <w:r w:rsidRPr="00A00217">
              <w:rPr>
                <w:rFonts w:ascii="Times New Roman" w:eastAsia="宋体" w:hAnsi="Times New Roman" w:cs="Times New Roman"/>
                <w:szCs w:val="21"/>
              </w:rPr>
              <w:t>km</w:t>
            </w:r>
          </w:p>
        </w:tc>
        <w:tc>
          <w:tcPr>
            <w:tcW w:w="2551" w:type="dxa"/>
            <w:tcBorders>
              <w:top w:val="nil"/>
              <w:left w:val="nil"/>
              <w:bottom w:val="nil"/>
              <w:right w:val="nil"/>
            </w:tcBorders>
            <w:vAlign w:val="center"/>
          </w:tcPr>
          <w:p w14:paraId="232BECBC" w14:textId="77777777" w:rsidR="00DF4AC2" w:rsidRPr="00C504DC" w:rsidRDefault="00DF4AC2" w:rsidP="007D3F81">
            <w:pPr>
              <w:jc w:val="center"/>
              <w:rPr>
                <w:rFonts w:ascii="Times New Roman" w:eastAsia="宋体" w:hAnsi="Times New Roman" w:cs="Times New Roman"/>
                <w:szCs w:val="21"/>
              </w:rPr>
            </w:pPr>
            <w:r w:rsidRPr="00A00217">
              <w:rPr>
                <w:rFonts w:ascii="Times New Roman" w:eastAsia="宋体" w:hAnsi="Times New Roman" w:cs="Times New Roman"/>
                <w:szCs w:val="21"/>
              </w:rPr>
              <w:t>27</w:t>
            </w:r>
            <w:r w:rsidRPr="00C504DC">
              <w:rPr>
                <w:rFonts w:ascii="Times New Roman" w:eastAsia="宋体" w:hAnsi="Times New Roman" w:cs="Times New Roman"/>
                <w:szCs w:val="21"/>
              </w:rPr>
              <w:t>～</w:t>
            </w:r>
            <w:r w:rsidRPr="00A00217">
              <w:rPr>
                <w:rFonts w:ascii="Times New Roman" w:eastAsia="宋体" w:hAnsi="Times New Roman" w:cs="Times New Roman"/>
                <w:szCs w:val="21"/>
              </w:rPr>
              <w:t>810</w:t>
            </w:r>
          </w:p>
        </w:tc>
        <w:tc>
          <w:tcPr>
            <w:tcW w:w="2410" w:type="dxa"/>
            <w:tcBorders>
              <w:top w:val="nil"/>
              <w:left w:val="nil"/>
              <w:bottom w:val="nil"/>
              <w:right w:val="nil"/>
            </w:tcBorders>
            <w:vAlign w:val="center"/>
          </w:tcPr>
          <w:p w14:paraId="6725A85C"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只取整数</w:t>
            </w:r>
          </w:p>
        </w:tc>
      </w:tr>
      <w:tr w:rsidR="00DF4AC2" w:rsidRPr="00C504DC" w14:paraId="26ED99FC" w14:textId="77777777" w:rsidTr="00DF4AC2">
        <w:tc>
          <w:tcPr>
            <w:tcW w:w="426" w:type="dxa"/>
            <w:vMerge/>
            <w:tcBorders>
              <w:left w:val="nil"/>
            </w:tcBorders>
            <w:vAlign w:val="center"/>
          </w:tcPr>
          <w:p w14:paraId="0B4C86F8" w14:textId="77777777" w:rsidR="00DF4AC2" w:rsidRPr="00C504DC" w:rsidRDefault="00DF4AC2" w:rsidP="007D3F81">
            <w:pPr>
              <w:jc w:val="center"/>
              <w:rPr>
                <w:rFonts w:ascii="Times New Roman" w:eastAsia="宋体" w:hAnsi="Times New Roman" w:cs="Times New Roman"/>
                <w:szCs w:val="21"/>
              </w:rPr>
            </w:pPr>
          </w:p>
        </w:tc>
        <w:tc>
          <w:tcPr>
            <w:tcW w:w="708" w:type="dxa"/>
            <w:vMerge/>
            <w:vAlign w:val="center"/>
          </w:tcPr>
          <w:p w14:paraId="11E29889" w14:textId="77777777" w:rsidR="00DF4AC2" w:rsidRPr="00C504DC" w:rsidRDefault="00DF4AC2" w:rsidP="007D3F81">
            <w:pPr>
              <w:jc w:val="center"/>
              <w:rPr>
                <w:rFonts w:ascii="Times New Roman" w:eastAsia="宋体" w:hAnsi="Times New Roman" w:cs="Times New Roman"/>
                <w:szCs w:val="21"/>
              </w:rPr>
            </w:pPr>
          </w:p>
        </w:tc>
        <w:tc>
          <w:tcPr>
            <w:tcW w:w="1701" w:type="dxa"/>
            <w:tcBorders>
              <w:top w:val="nil"/>
              <w:bottom w:val="single" w:sz="4" w:space="0" w:color="auto"/>
              <w:right w:val="nil"/>
            </w:tcBorders>
            <w:vAlign w:val="center"/>
          </w:tcPr>
          <w:p w14:paraId="3D027B57"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发动机马力</w:t>
            </w:r>
          </w:p>
        </w:tc>
        <w:tc>
          <w:tcPr>
            <w:tcW w:w="1560" w:type="dxa"/>
            <w:tcBorders>
              <w:top w:val="nil"/>
              <w:left w:val="nil"/>
              <w:bottom w:val="single" w:sz="4" w:space="0" w:color="auto"/>
              <w:right w:val="nil"/>
            </w:tcBorders>
            <w:vAlign w:val="center"/>
          </w:tcPr>
          <w:p w14:paraId="23427B98"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单位：</w:t>
            </w:r>
            <w:r w:rsidRPr="00A00217">
              <w:rPr>
                <w:rFonts w:ascii="Times New Roman" w:eastAsia="宋体" w:hAnsi="Times New Roman" w:cs="Times New Roman"/>
                <w:szCs w:val="21"/>
              </w:rPr>
              <w:t>hp</w:t>
            </w:r>
          </w:p>
        </w:tc>
        <w:tc>
          <w:tcPr>
            <w:tcW w:w="2551" w:type="dxa"/>
            <w:tcBorders>
              <w:top w:val="nil"/>
              <w:left w:val="nil"/>
              <w:bottom w:val="single" w:sz="4" w:space="0" w:color="auto"/>
              <w:right w:val="nil"/>
            </w:tcBorders>
            <w:vAlign w:val="center"/>
          </w:tcPr>
          <w:p w14:paraId="488C3888" w14:textId="77777777" w:rsidR="00DF4AC2" w:rsidRPr="00C504DC" w:rsidRDefault="00DF4AC2" w:rsidP="007D3F81">
            <w:pPr>
              <w:jc w:val="center"/>
              <w:rPr>
                <w:rFonts w:ascii="Times New Roman" w:eastAsia="宋体" w:hAnsi="Times New Roman" w:cs="Times New Roman"/>
                <w:szCs w:val="21"/>
              </w:rPr>
            </w:pPr>
            <w:r w:rsidRPr="00A00217">
              <w:rPr>
                <w:rFonts w:ascii="Times New Roman" w:eastAsia="宋体" w:hAnsi="Times New Roman" w:cs="Times New Roman"/>
                <w:szCs w:val="21"/>
              </w:rPr>
              <w:t>24</w:t>
            </w:r>
            <w:r w:rsidRPr="00C504DC">
              <w:rPr>
                <w:rFonts w:ascii="Times New Roman" w:eastAsia="宋体" w:hAnsi="Times New Roman" w:cs="Times New Roman"/>
                <w:szCs w:val="21"/>
              </w:rPr>
              <w:t>～</w:t>
            </w:r>
            <w:r w:rsidRPr="00A00217">
              <w:rPr>
                <w:rFonts w:ascii="Times New Roman" w:eastAsia="宋体" w:hAnsi="Times New Roman" w:cs="Times New Roman"/>
                <w:szCs w:val="21"/>
              </w:rPr>
              <w:t>785</w:t>
            </w:r>
          </w:p>
        </w:tc>
        <w:tc>
          <w:tcPr>
            <w:tcW w:w="2410" w:type="dxa"/>
            <w:tcBorders>
              <w:top w:val="nil"/>
              <w:left w:val="nil"/>
              <w:bottom w:val="single" w:sz="4" w:space="0" w:color="auto"/>
              <w:right w:val="nil"/>
            </w:tcBorders>
            <w:vAlign w:val="center"/>
          </w:tcPr>
          <w:p w14:paraId="466189BB"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只取整数</w:t>
            </w:r>
          </w:p>
        </w:tc>
      </w:tr>
      <w:tr w:rsidR="00DF4AC2" w:rsidRPr="00C504DC" w14:paraId="2FBCF09D" w14:textId="77777777" w:rsidTr="00DF4AC2">
        <w:tc>
          <w:tcPr>
            <w:tcW w:w="426" w:type="dxa"/>
            <w:vMerge/>
            <w:tcBorders>
              <w:left w:val="nil"/>
            </w:tcBorders>
            <w:vAlign w:val="center"/>
          </w:tcPr>
          <w:p w14:paraId="0439243A" w14:textId="77777777" w:rsidR="00DF4AC2" w:rsidRPr="00C504DC" w:rsidRDefault="00DF4AC2" w:rsidP="007D3F81">
            <w:pPr>
              <w:jc w:val="center"/>
              <w:rPr>
                <w:rFonts w:ascii="Times New Roman" w:eastAsia="宋体" w:hAnsi="Times New Roman" w:cs="Times New Roman"/>
                <w:szCs w:val="21"/>
              </w:rPr>
            </w:pPr>
          </w:p>
        </w:tc>
        <w:tc>
          <w:tcPr>
            <w:tcW w:w="708" w:type="dxa"/>
            <w:vMerge w:val="restart"/>
            <w:vAlign w:val="center"/>
          </w:tcPr>
          <w:p w14:paraId="1F2F8A15"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使用情况</w:t>
            </w:r>
          </w:p>
        </w:tc>
        <w:tc>
          <w:tcPr>
            <w:tcW w:w="1701" w:type="dxa"/>
            <w:tcBorders>
              <w:bottom w:val="nil"/>
              <w:right w:val="nil"/>
            </w:tcBorders>
            <w:vAlign w:val="center"/>
          </w:tcPr>
          <w:p w14:paraId="7DD10644"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过户次数</w:t>
            </w:r>
          </w:p>
        </w:tc>
        <w:tc>
          <w:tcPr>
            <w:tcW w:w="1560" w:type="dxa"/>
            <w:tcBorders>
              <w:left w:val="nil"/>
              <w:bottom w:val="nil"/>
              <w:right w:val="nil"/>
            </w:tcBorders>
            <w:vAlign w:val="center"/>
          </w:tcPr>
          <w:p w14:paraId="56EA5936"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单位：次</w:t>
            </w:r>
          </w:p>
        </w:tc>
        <w:tc>
          <w:tcPr>
            <w:tcW w:w="2551" w:type="dxa"/>
            <w:tcBorders>
              <w:left w:val="nil"/>
              <w:bottom w:val="nil"/>
              <w:right w:val="nil"/>
            </w:tcBorders>
            <w:vAlign w:val="center"/>
          </w:tcPr>
          <w:p w14:paraId="776D45DB" w14:textId="77777777" w:rsidR="00DF4AC2" w:rsidRPr="00C504DC" w:rsidRDefault="00DF4AC2" w:rsidP="007D3F81">
            <w:pPr>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10</w:t>
            </w:r>
          </w:p>
        </w:tc>
        <w:tc>
          <w:tcPr>
            <w:tcW w:w="2410" w:type="dxa"/>
            <w:tcBorders>
              <w:left w:val="nil"/>
              <w:bottom w:val="nil"/>
              <w:right w:val="nil"/>
            </w:tcBorders>
            <w:vAlign w:val="center"/>
          </w:tcPr>
          <w:p w14:paraId="361DC936"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只取整数</w:t>
            </w:r>
          </w:p>
        </w:tc>
      </w:tr>
      <w:tr w:rsidR="00DF4AC2" w:rsidRPr="00C504DC" w14:paraId="374B1FBE" w14:textId="77777777" w:rsidTr="00DF4AC2">
        <w:tc>
          <w:tcPr>
            <w:tcW w:w="426" w:type="dxa"/>
            <w:vMerge/>
            <w:tcBorders>
              <w:left w:val="nil"/>
            </w:tcBorders>
            <w:vAlign w:val="center"/>
          </w:tcPr>
          <w:p w14:paraId="7E678242" w14:textId="77777777" w:rsidR="00DF4AC2" w:rsidRPr="00C504DC" w:rsidRDefault="00DF4AC2" w:rsidP="007D3F81">
            <w:pPr>
              <w:jc w:val="center"/>
              <w:rPr>
                <w:rFonts w:ascii="Times New Roman" w:eastAsia="宋体" w:hAnsi="Times New Roman" w:cs="Times New Roman"/>
                <w:szCs w:val="21"/>
              </w:rPr>
            </w:pPr>
          </w:p>
        </w:tc>
        <w:tc>
          <w:tcPr>
            <w:tcW w:w="708" w:type="dxa"/>
            <w:vMerge/>
            <w:vAlign w:val="center"/>
          </w:tcPr>
          <w:p w14:paraId="63FD2C43" w14:textId="77777777" w:rsidR="00DF4AC2" w:rsidRPr="00C504DC" w:rsidRDefault="00DF4AC2" w:rsidP="007D3F81">
            <w:pPr>
              <w:jc w:val="center"/>
              <w:rPr>
                <w:rFonts w:ascii="Times New Roman" w:eastAsia="宋体" w:hAnsi="Times New Roman" w:cs="Times New Roman"/>
                <w:szCs w:val="21"/>
              </w:rPr>
            </w:pPr>
          </w:p>
        </w:tc>
        <w:tc>
          <w:tcPr>
            <w:tcW w:w="1701" w:type="dxa"/>
            <w:tcBorders>
              <w:top w:val="nil"/>
              <w:bottom w:val="nil"/>
              <w:right w:val="nil"/>
            </w:tcBorders>
            <w:vAlign w:val="center"/>
          </w:tcPr>
          <w:p w14:paraId="02980426"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上牌距发布时间</w:t>
            </w:r>
          </w:p>
        </w:tc>
        <w:tc>
          <w:tcPr>
            <w:tcW w:w="1560" w:type="dxa"/>
            <w:tcBorders>
              <w:top w:val="nil"/>
              <w:left w:val="nil"/>
              <w:bottom w:val="nil"/>
              <w:right w:val="nil"/>
            </w:tcBorders>
            <w:vAlign w:val="center"/>
          </w:tcPr>
          <w:p w14:paraId="1CE3D84F"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单位：月</w:t>
            </w:r>
          </w:p>
        </w:tc>
        <w:tc>
          <w:tcPr>
            <w:tcW w:w="2551" w:type="dxa"/>
            <w:tcBorders>
              <w:top w:val="nil"/>
              <w:left w:val="nil"/>
              <w:bottom w:val="nil"/>
              <w:right w:val="nil"/>
            </w:tcBorders>
            <w:vAlign w:val="center"/>
          </w:tcPr>
          <w:p w14:paraId="6BEE1282" w14:textId="77777777" w:rsidR="00DF4AC2" w:rsidRPr="00C504DC" w:rsidRDefault="00DF4AC2" w:rsidP="007D3F81">
            <w:pPr>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280</w:t>
            </w:r>
          </w:p>
        </w:tc>
        <w:tc>
          <w:tcPr>
            <w:tcW w:w="2410" w:type="dxa"/>
            <w:tcBorders>
              <w:top w:val="nil"/>
              <w:left w:val="nil"/>
              <w:bottom w:val="nil"/>
              <w:right w:val="nil"/>
            </w:tcBorders>
            <w:vAlign w:val="center"/>
          </w:tcPr>
          <w:p w14:paraId="274904D5"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只取整数</w:t>
            </w:r>
          </w:p>
        </w:tc>
      </w:tr>
      <w:tr w:rsidR="00DF4AC2" w:rsidRPr="00C504DC" w14:paraId="7CF27D24" w14:textId="77777777" w:rsidTr="00DF4AC2">
        <w:tc>
          <w:tcPr>
            <w:tcW w:w="426" w:type="dxa"/>
            <w:vMerge/>
            <w:tcBorders>
              <w:left w:val="nil"/>
            </w:tcBorders>
            <w:vAlign w:val="center"/>
          </w:tcPr>
          <w:p w14:paraId="580D96FC" w14:textId="77777777" w:rsidR="00DF4AC2" w:rsidRPr="00C504DC" w:rsidRDefault="00DF4AC2" w:rsidP="007D3F81">
            <w:pPr>
              <w:jc w:val="center"/>
              <w:rPr>
                <w:rFonts w:ascii="Times New Roman" w:eastAsia="宋体" w:hAnsi="Times New Roman" w:cs="Times New Roman"/>
                <w:szCs w:val="21"/>
              </w:rPr>
            </w:pPr>
          </w:p>
        </w:tc>
        <w:tc>
          <w:tcPr>
            <w:tcW w:w="708" w:type="dxa"/>
            <w:vMerge/>
            <w:tcBorders>
              <w:bottom w:val="single" w:sz="4" w:space="0" w:color="auto"/>
            </w:tcBorders>
            <w:vAlign w:val="center"/>
          </w:tcPr>
          <w:p w14:paraId="1C662F05" w14:textId="77777777" w:rsidR="00DF4AC2" w:rsidRPr="00C504DC" w:rsidRDefault="00DF4AC2" w:rsidP="007D3F81">
            <w:pPr>
              <w:jc w:val="center"/>
              <w:rPr>
                <w:rFonts w:ascii="Times New Roman" w:eastAsia="宋体" w:hAnsi="Times New Roman" w:cs="Times New Roman"/>
                <w:szCs w:val="21"/>
              </w:rPr>
            </w:pPr>
          </w:p>
        </w:tc>
        <w:tc>
          <w:tcPr>
            <w:tcW w:w="1701" w:type="dxa"/>
            <w:tcBorders>
              <w:top w:val="nil"/>
              <w:bottom w:val="single" w:sz="4" w:space="0" w:color="auto"/>
              <w:right w:val="nil"/>
            </w:tcBorders>
            <w:vAlign w:val="center"/>
          </w:tcPr>
          <w:p w14:paraId="172694C2"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表显里程</w:t>
            </w:r>
          </w:p>
        </w:tc>
        <w:tc>
          <w:tcPr>
            <w:tcW w:w="1560" w:type="dxa"/>
            <w:tcBorders>
              <w:top w:val="nil"/>
              <w:left w:val="nil"/>
              <w:bottom w:val="single" w:sz="4" w:space="0" w:color="auto"/>
              <w:right w:val="nil"/>
            </w:tcBorders>
            <w:vAlign w:val="center"/>
          </w:tcPr>
          <w:p w14:paraId="3E2583F5"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单位：万公里</w:t>
            </w:r>
          </w:p>
        </w:tc>
        <w:tc>
          <w:tcPr>
            <w:tcW w:w="2551" w:type="dxa"/>
            <w:tcBorders>
              <w:top w:val="nil"/>
              <w:left w:val="nil"/>
              <w:bottom w:val="single" w:sz="4" w:space="0" w:color="auto"/>
              <w:right w:val="nil"/>
            </w:tcBorders>
            <w:vAlign w:val="center"/>
          </w:tcPr>
          <w:p w14:paraId="404431A9" w14:textId="77777777" w:rsidR="00DF4AC2" w:rsidRPr="00C504DC" w:rsidRDefault="00DF4AC2" w:rsidP="007D3F81">
            <w:pPr>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01</w:t>
            </w:r>
            <w:r w:rsidRPr="00C504DC">
              <w:rPr>
                <w:rFonts w:ascii="Times New Roman" w:eastAsia="宋体" w:hAnsi="Times New Roman" w:cs="Times New Roman"/>
                <w:szCs w:val="21"/>
              </w:rPr>
              <w:t>～</w:t>
            </w:r>
            <w:r w:rsidRPr="00A00217">
              <w:rPr>
                <w:rFonts w:ascii="Times New Roman" w:eastAsia="宋体" w:hAnsi="Times New Roman" w:cs="Times New Roman"/>
                <w:szCs w:val="21"/>
              </w:rPr>
              <w:t>38</w:t>
            </w:r>
            <w:r w:rsidRPr="00C504DC">
              <w:rPr>
                <w:rFonts w:ascii="Times New Roman" w:eastAsia="宋体" w:hAnsi="Times New Roman" w:cs="Times New Roman"/>
                <w:szCs w:val="21"/>
              </w:rPr>
              <w:t>.</w:t>
            </w:r>
            <w:r w:rsidRPr="00A00217">
              <w:rPr>
                <w:rFonts w:ascii="Times New Roman" w:eastAsia="宋体" w:hAnsi="Times New Roman" w:cs="Times New Roman"/>
                <w:szCs w:val="21"/>
              </w:rPr>
              <w:t>00</w:t>
            </w:r>
          </w:p>
        </w:tc>
        <w:tc>
          <w:tcPr>
            <w:tcW w:w="2410" w:type="dxa"/>
            <w:tcBorders>
              <w:top w:val="nil"/>
              <w:left w:val="nil"/>
              <w:bottom w:val="single" w:sz="4" w:space="0" w:color="auto"/>
              <w:right w:val="nil"/>
            </w:tcBorders>
            <w:vAlign w:val="center"/>
          </w:tcPr>
          <w:p w14:paraId="1331EA34"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保留两位小数</w:t>
            </w:r>
          </w:p>
        </w:tc>
      </w:tr>
      <w:tr w:rsidR="00DF4AC2" w:rsidRPr="00C504DC" w14:paraId="4D6B394C" w14:textId="77777777" w:rsidTr="00DF4AC2">
        <w:tc>
          <w:tcPr>
            <w:tcW w:w="426" w:type="dxa"/>
            <w:vMerge/>
            <w:tcBorders>
              <w:left w:val="nil"/>
            </w:tcBorders>
            <w:vAlign w:val="center"/>
          </w:tcPr>
          <w:p w14:paraId="7DB7CD61" w14:textId="77777777" w:rsidR="00DF4AC2" w:rsidRPr="00C504DC" w:rsidRDefault="00DF4AC2" w:rsidP="007D3F81">
            <w:pPr>
              <w:jc w:val="center"/>
              <w:rPr>
                <w:rFonts w:ascii="Times New Roman" w:eastAsia="宋体" w:hAnsi="Times New Roman" w:cs="Times New Roman"/>
                <w:szCs w:val="21"/>
              </w:rPr>
            </w:pPr>
          </w:p>
        </w:tc>
        <w:tc>
          <w:tcPr>
            <w:tcW w:w="708" w:type="dxa"/>
            <w:vMerge w:val="restart"/>
            <w:tcBorders>
              <w:right w:val="single" w:sz="4" w:space="0" w:color="auto"/>
            </w:tcBorders>
            <w:vAlign w:val="center"/>
          </w:tcPr>
          <w:p w14:paraId="0F4EF375"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用户评价</w:t>
            </w:r>
          </w:p>
        </w:tc>
        <w:tc>
          <w:tcPr>
            <w:tcW w:w="1701" w:type="dxa"/>
            <w:tcBorders>
              <w:top w:val="single" w:sz="4" w:space="0" w:color="auto"/>
              <w:left w:val="single" w:sz="4" w:space="0" w:color="auto"/>
              <w:bottom w:val="nil"/>
              <w:right w:val="nil"/>
            </w:tcBorders>
            <w:vAlign w:val="center"/>
          </w:tcPr>
          <w:p w14:paraId="62DE94A9"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用户评价</w:t>
            </w:r>
          </w:p>
        </w:tc>
        <w:tc>
          <w:tcPr>
            <w:tcW w:w="1560" w:type="dxa"/>
            <w:tcBorders>
              <w:top w:val="single" w:sz="4" w:space="0" w:color="auto"/>
              <w:left w:val="nil"/>
              <w:bottom w:val="nil"/>
              <w:right w:val="nil"/>
            </w:tcBorders>
            <w:vAlign w:val="center"/>
          </w:tcPr>
          <w:p w14:paraId="0FFA0A56"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文本型数据</w:t>
            </w:r>
          </w:p>
        </w:tc>
        <w:tc>
          <w:tcPr>
            <w:tcW w:w="2551" w:type="dxa"/>
            <w:tcBorders>
              <w:top w:val="single" w:sz="4" w:space="0" w:color="auto"/>
              <w:left w:val="nil"/>
              <w:bottom w:val="nil"/>
              <w:right w:val="nil"/>
            </w:tcBorders>
            <w:vAlign w:val="center"/>
          </w:tcPr>
          <w:p w14:paraId="066B5126"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外观磕碰少，</w:t>
            </w:r>
          </w:p>
          <w:p w14:paraId="5E14D25B"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买的很值。</w:t>
            </w:r>
          </w:p>
        </w:tc>
        <w:tc>
          <w:tcPr>
            <w:tcW w:w="2410" w:type="dxa"/>
            <w:tcBorders>
              <w:top w:val="single" w:sz="4" w:space="0" w:color="auto"/>
              <w:left w:val="nil"/>
              <w:bottom w:val="nil"/>
              <w:right w:val="nil"/>
            </w:tcBorders>
            <w:vAlign w:val="center"/>
          </w:tcPr>
          <w:p w14:paraId="5FD6C5B2"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w:t>
            </w:r>
          </w:p>
        </w:tc>
      </w:tr>
      <w:tr w:rsidR="00DF4AC2" w:rsidRPr="00C504DC" w14:paraId="69965AFC" w14:textId="77777777" w:rsidTr="00A43CFF">
        <w:tc>
          <w:tcPr>
            <w:tcW w:w="426" w:type="dxa"/>
            <w:vMerge/>
            <w:tcBorders>
              <w:left w:val="nil"/>
              <w:bottom w:val="single" w:sz="12" w:space="0" w:color="auto"/>
            </w:tcBorders>
            <w:vAlign w:val="center"/>
          </w:tcPr>
          <w:p w14:paraId="697DC79A" w14:textId="77777777" w:rsidR="00DF4AC2" w:rsidRPr="00C504DC" w:rsidRDefault="00DF4AC2" w:rsidP="007D3F81">
            <w:pPr>
              <w:jc w:val="center"/>
              <w:rPr>
                <w:rFonts w:ascii="Times New Roman" w:eastAsia="宋体" w:hAnsi="Times New Roman" w:cs="Times New Roman"/>
                <w:szCs w:val="21"/>
              </w:rPr>
            </w:pPr>
          </w:p>
        </w:tc>
        <w:tc>
          <w:tcPr>
            <w:tcW w:w="708" w:type="dxa"/>
            <w:vMerge/>
            <w:tcBorders>
              <w:bottom w:val="single" w:sz="12" w:space="0" w:color="auto"/>
              <w:right w:val="single" w:sz="4" w:space="0" w:color="auto"/>
            </w:tcBorders>
            <w:vAlign w:val="center"/>
          </w:tcPr>
          <w:p w14:paraId="195F550A" w14:textId="77777777" w:rsidR="00DF4AC2" w:rsidRPr="00C504DC" w:rsidRDefault="00DF4AC2" w:rsidP="007D3F81">
            <w:pPr>
              <w:jc w:val="center"/>
              <w:rPr>
                <w:rFonts w:ascii="Times New Roman" w:eastAsia="宋体" w:hAnsi="Times New Roman" w:cs="Times New Roman"/>
                <w:szCs w:val="21"/>
              </w:rPr>
            </w:pPr>
          </w:p>
        </w:tc>
        <w:tc>
          <w:tcPr>
            <w:tcW w:w="1701" w:type="dxa"/>
            <w:tcBorders>
              <w:top w:val="nil"/>
              <w:left w:val="single" w:sz="4" w:space="0" w:color="auto"/>
              <w:bottom w:val="single" w:sz="12" w:space="0" w:color="auto"/>
              <w:right w:val="nil"/>
            </w:tcBorders>
            <w:vAlign w:val="center"/>
          </w:tcPr>
          <w:p w14:paraId="794E0EEF" w14:textId="1A274363"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情感极性</w:t>
            </w:r>
          </w:p>
        </w:tc>
        <w:tc>
          <w:tcPr>
            <w:tcW w:w="1560" w:type="dxa"/>
            <w:tcBorders>
              <w:top w:val="nil"/>
              <w:left w:val="nil"/>
              <w:bottom w:val="single" w:sz="12" w:space="0" w:color="auto"/>
              <w:right w:val="nil"/>
            </w:tcBorders>
            <w:vAlign w:val="center"/>
          </w:tcPr>
          <w:p w14:paraId="26528A73" w14:textId="77777777"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定性变量</w:t>
            </w:r>
          </w:p>
          <w:p w14:paraId="429FF0C4" w14:textId="07702871"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2</w:t>
            </w:r>
            <w:r w:rsidRPr="00C504DC">
              <w:rPr>
                <w:rFonts w:ascii="Times New Roman" w:eastAsia="宋体" w:hAnsi="Times New Roman" w:cs="Times New Roman"/>
                <w:szCs w:val="21"/>
              </w:rPr>
              <w:t>水平）</w:t>
            </w:r>
          </w:p>
        </w:tc>
        <w:tc>
          <w:tcPr>
            <w:tcW w:w="2551" w:type="dxa"/>
            <w:tcBorders>
              <w:top w:val="nil"/>
              <w:left w:val="nil"/>
              <w:bottom w:val="single" w:sz="12" w:space="0" w:color="auto"/>
              <w:right w:val="nil"/>
            </w:tcBorders>
            <w:vAlign w:val="center"/>
          </w:tcPr>
          <w:p w14:paraId="0CE4787B" w14:textId="10569EC2" w:rsidR="00DF4AC2" w:rsidRPr="00C504DC" w:rsidRDefault="00DF4AC2" w:rsidP="007D3F81">
            <w:pPr>
              <w:jc w:val="center"/>
              <w:rPr>
                <w:rFonts w:ascii="Times New Roman" w:eastAsia="宋体" w:hAnsi="Times New Roman" w:cs="Times New Roman"/>
                <w:szCs w:val="21"/>
              </w:rPr>
            </w:pPr>
            <w:r w:rsidRPr="00A00217">
              <w:rPr>
                <w:rFonts w:ascii="Times New Roman" w:eastAsia="宋体" w:hAnsi="Times New Roman" w:cs="Times New Roman"/>
                <w:szCs w:val="21"/>
              </w:rPr>
              <w:t>positive</w:t>
            </w:r>
            <w:r w:rsidRPr="00C504DC">
              <w:rPr>
                <w:rFonts w:ascii="Times New Roman" w:eastAsia="宋体" w:hAnsi="Times New Roman" w:cs="Times New Roman"/>
                <w:szCs w:val="21"/>
              </w:rPr>
              <w:t>/</w:t>
            </w:r>
            <w:r w:rsidRPr="00A00217">
              <w:rPr>
                <w:rFonts w:ascii="Times New Roman" w:eastAsia="宋体" w:hAnsi="Times New Roman" w:cs="Times New Roman"/>
                <w:szCs w:val="21"/>
              </w:rPr>
              <w:t>non</w:t>
            </w:r>
            <w:r w:rsidRPr="00C504DC">
              <w:rPr>
                <w:rFonts w:ascii="Times New Roman" w:eastAsia="宋体" w:hAnsi="Times New Roman" w:cs="Times New Roman"/>
                <w:szCs w:val="21"/>
              </w:rPr>
              <w:t>-</w:t>
            </w:r>
            <w:r w:rsidRPr="00A00217">
              <w:rPr>
                <w:rFonts w:ascii="Times New Roman" w:eastAsia="宋体" w:hAnsi="Times New Roman" w:cs="Times New Roman"/>
                <w:szCs w:val="21"/>
              </w:rPr>
              <w:t>positive</w:t>
            </w:r>
          </w:p>
        </w:tc>
        <w:tc>
          <w:tcPr>
            <w:tcW w:w="2410" w:type="dxa"/>
            <w:tcBorders>
              <w:top w:val="nil"/>
              <w:left w:val="nil"/>
              <w:bottom w:val="single" w:sz="12" w:space="0" w:color="auto"/>
              <w:right w:val="nil"/>
            </w:tcBorders>
            <w:vAlign w:val="center"/>
          </w:tcPr>
          <w:p w14:paraId="33EEC207" w14:textId="66153A90" w:rsidR="00DF4AC2" w:rsidRPr="00C504DC" w:rsidRDefault="00DF4AC2" w:rsidP="007D3F81">
            <w:pPr>
              <w:jc w:val="center"/>
              <w:rPr>
                <w:rFonts w:ascii="Times New Roman" w:eastAsia="宋体" w:hAnsi="Times New Roman" w:cs="Times New Roman"/>
                <w:szCs w:val="21"/>
              </w:rPr>
            </w:pPr>
            <w:r w:rsidRPr="00C504DC">
              <w:rPr>
                <w:rFonts w:ascii="Times New Roman" w:eastAsia="宋体" w:hAnsi="Times New Roman" w:cs="Times New Roman"/>
                <w:szCs w:val="21"/>
              </w:rPr>
              <w:t>-</w:t>
            </w:r>
          </w:p>
        </w:tc>
      </w:tr>
    </w:tbl>
    <w:p w14:paraId="3D4DF73F" w14:textId="502FC0F3" w:rsidR="00941824" w:rsidRPr="00C504DC" w:rsidRDefault="00941824" w:rsidP="00B62046">
      <w:pPr>
        <w:pStyle w:val="afe"/>
        <w:numPr>
          <w:ilvl w:val="0"/>
          <w:numId w:val="16"/>
        </w:numPr>
        <w:rPr>
          <w:rFonts w:ascii="Times New Roman" w:hAnsi="Times New Roman" w:cs="Times New Roman"/>
        </w:rPr>
      </w:pPr>
      <w:bookmarkStart w:id="2" w:name="_Toc200967798"/>
      <w:r w:rsidRPr="00C504DC">
        <w:rPr>
          <w:rFonts w:ascii="Times New Roman" w:hAnsi="Times New Roman" w:cs="Times New Roman"/>
        </w:rPr>
        <w:lastRenderedPageBreak/>
        <w:t>描述性分析</w:t>
      </w:r>
      <w:bookmarkEnd w:id="2"/>
    </w:p>
    <w:p w14:paraId="52D9CA64" w14:textId="0B210EF8" w:rsidR="00B11297" w:rsidRPr="00C504DC" w:rsidRDefault="004D521B" w:rsidP="004D521B">
      <w:pPr>
        <w:pStyle w:val="aff0"/>
        <w:rPr>
          <w:rFonts w:ascii="Times New Roman" w:hAnsi="Times New Roman" w:cs="Times New Roman"/>
        </w:rPr>
      </w:pPr>
      <w:bookmarkStart w:id="3" w:name="_Toc200967799"/>
      <w:r w:rsidRPr="00A00217">
        <w:rPr>
          <w:rFonts w:ascii="Times New Roman" w:hAnsi="Times New Roman" w:cs="Times New Roman"/>
        </w:rPr>
        <w:t>3</w:t>
      </w:r>
      <w:r w:rsidRPr="00C504DC">
        <w:rPr>
          <w:rFonts w:ascii="Times New Roman" w:hAnsi="Times New Roman" w:cs="Times New Roman"/>
        </w:rPr>
        <w:t>.</w:t>
      </w:r>
      <w:r w:rsidRPr="00A00217">
        <w:rPr>
          <w:rFonts w:ascii="Times New Roman" w:hAnsi="Times New Roman" w:cs="Times New Roman"/>
        </w:rPr>
        <w:t>1</w:t>
      </w:r>
      <w:r w:rsidR="00B11297" w:rsidRPr="00C504DC">
        <w:rPr>
          <w:rFonts w:ascii="Times New Roman" w:hAnsi="Times New Roman" w:cs="Times New Roman"/>
        </w:rPr>
        <w:t>变量间相关关系分析</w:t>
      </w:r>
      <w:bookmarkEnd w:id="3"/>
    </w:p>
    <w:p w14:paraId="3CA584E7" w14:textId="3E1A4155" w:rsidR="00B11297" w:rsidRPr="00C504DC" w:rsidRDefault="00A47531" w:rsidP="003346AB">
      <w:pPr>
        <w:pStyle w:val="afc"/>
        <w:ind w:firstLine="420"/>
      </w:pPr>
      <w:r w:rsidRPr="00C504DC">
        <w:t>部分变量间存在一定相关关系。</w:t>
      </w:r>
      <w:r w:rsidR="008945CB" w:rsidRPr="00C504DC">
        <w:t>根据图</w:t>
      </w:r>
      <w:r w:rsidR="008945CB" w:rsidRPr="00A00217">
        <w:t>3</w:t>
      </w:r>
      <w:r w:rsidR="008945CB" w:rsidRPr="00C504DC">
        <w:t>-</w:t>
      </w:r>
      <w:r w:rsidR="008945CB" w:rsidRPr="00A00217">
        <w:t>1</w:t>
      </w:r>
      <w:r w:rsidR="008945CB" w:rsidRPr="00C504DC">
        <w:t>，</w:t>
      </w:r>
      <w:r w:rsidRPr="00C504DC">
        <w:t>纯电续航里程与排量、标准容量的相关性较高，分别为</w:t>
      </w:r>
      <w:r w:rsidRPr="00C504DC">
        <w:t>-</w:t>
      </w:r>
      <w:r w:rsidRPr="00A00217">
        <w:t>0</w:t>
      </w:r>
      <w:r w:rsidRPr="00C504DC">
        <w:t>.</w:t>
      </w:r>
      <w:r w:rsidRPr="00A00217">
        <w:t>70</w:t>
      </w:r>
      <w:r w:rsidRPr="00C504DC">
        <w:t>和</w:t>
      </w:r>
      <w:r w:rsidRPr="00A00217">
        <w:t>0</w:t>
      </w:r>
      <w:r w:rsidRPr="00C504DC">
        <w:t>.</w:t>
      </w:r>
      <w:r w:rsidRPr="00A00217">
        <w:t>81</w:t>
      </w:r>
      <w:r w:rsidRPr="00C504DC">
        <w:t>；发动机马力与标准容量的相关性较高，为</w:t>
      </w:r>
      <w:r w:rsidRPr="00A00217">
        <w:t>0</w:t>
      </w:r>
      <w:r w:rsidRPr="00C504DC">
        <w:t>.</w:t>
      </w:r>
      <w:r w:rsidRPr="00A00217">
        <w:t>77</w:t>
      </w:r>
      <w:r w:rsidRPr="00C504DC">
        <w:t>；标准慢充与标准快充的相关性较高，为</w:t>
      </w:r>
      <w:r w:rsidRPr="00C504DC">
        <w:t>-</w:t>
      </w:r>
      <w:r w:rsidRPr="00A00217">
        <w:t>0</w:t>
      </w:r>
      <w:r w:rsidRPr="00C504DC">
        <w:t>.</w:t>
      </w:r>
      <w:r w:rsidRPr="00A00217">
        <w:t>65</w:t>
      </w:r>
      <w:r w:rsidRPr="00C504DC">
        <w:t>；发布距上牌时间与表显里程的相关性较高，为</w:t>
      </w:r>
      <w:r w:rsidRPr="00A00217">
        <w:t>0</w:t>
      </w:r>
      <w:r w:rsidRPr="00C504DC">
        <w:t>.</w:t>
      </w:r>
      <w:r w:rsidRPr="00A00217">
        <w:t>62</w:t>
      </w:r>
      <w:r w:rsidRPr="00C504DC">
        <w:t>。</w:t>
      </w:r>
      <w:r w:rsidR="001D4113" w:rsidRPr="00C504DC">
        <w:t>变量间的相关关系会造成多重共线性的问题，会影响参数估计的准确性，因此在后续建模过程中需要进行相应处理。</w:t>
      </w:r>
    </w:p>
    <w:p w14:paraId="6D0AF7A2" w14:textId="2358425C" w:rsidR="00B11297" w:rsidRPr="00C504DC" w:rsidRDefault="00B11297" w:rsidP="00B11297">
      <w:pPr>
        <w:spacing w:line="360" w:lineRule="auto"/>
        <w:rPr>
          <w:rFonts w:ascii="Times New Roman" w:eastAsia="宋体" w:hAnsi="Times New Roman" w:cs="Times New Roman"/>
          <w:b/>
          <w:bCs/>
          <w:sz w:val="28"/>
          <w:szCs w:val="28"/>
        </w:rPr>
      </w:pPr>
      <w:r w:rsidRPr="00C504DC">
        <w:rPr>
          <w:rFonts w:ascii="Times New Roman" w:eastAsia="宋体" w:hAnsi="Times New Roman" w:cs="Times New Roman"/>
          <w:b/>
          <w:bCs/>
          <w:noProof/>
          <w:sz w:val="28"/>
          <w:szCs w:val="28"/>
        </w:rPr>
        <w:drawing>
          <wp:inline distT="0" distB="0" distL="0" distR="0" wp14:anchorId="12FA3002" wp14:editId="4F5D0CAC">
            <wp:extent cx="5274310" cy="3255010"/>
            <wp:effectExtent l="0" t="0" r="2540" b="2540"/>
            <wp:docPr id="10773814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255010"/>
                    </a:xfrm>
                    <a:prstGeom prst="rect">
                      <a:avLst/>
                    </a:prstGeom>
                    <a:noFill/>
                    <a:ln>
                      <a:noFill/>
                    </a:ln>
                  </pic:spPr>
                </pic:pic>
              </a:graphicData>
            </a:graphic>
          </wp:inline>
        </w:drawing>
      </w:r>
    </w:p>
    <w:p w14:paraId="2B611B97" w14:textId="3FA2A466" w:rsidR="00B11297" w:rsidRPr="00466BA7" w:rsidRDefault="00B11297" w:rsidP="00B11297">
      <w:pPr>
        <w:spacing w:line="360" w:lineRule="auto"/>
        <w:jc w:val="center"/>
        <w:rPr>
          <w:rFonts w:ascii="Times New Roman" w:eastAsia="宋体" w:hAnsi="Times New Roman" w:cs="Times New Roman"/>
          <w:szCs w:val="24"/>
        </w:rPr>
      </w:pPr>
      <w:r w:rsidRPr="00466BA7">
        <w:rPr>
          <w:rFonts w:ascii="Times New Roman" w:eastAsia="宋体" w:hAnsi="Times New Roman" w:cs="Times New Roman"/>
          <w:szCs w:val="24"/>
        </w:rPr>
        <w:t>图</w:t>
      </w:r>
      <w:r w:rsidRPr="00A00217">
        <w:rPr>
          <w:rFonts w:ascii="Times New Roman" w:eastAsia="宋体" w:hAnsi="Times New Roman" w:cs="Times New Roman"/>
          <w:szCs w:val="24"/>
        </w:rPr>
        <w:t>3</w:t>
      </w:r>
      <w:r w:rsidRPr="00466BA7">
        <w:rPr>
          <w:rFonts w:ascii="Times New Roman" w:eastAsia="宋体" w:hAnsi="Times New Roman" w:cs="Times New Roman"/>
          <w:szCs w:val="24"/>
        </w:rPr>
        <w:t>-</w:t>
      </w:r>
      <w:r w:rsidRPr="00A00217">
        <w:rPr>
          <w:rFonts w:ascii="Times New Roman" w:eastAsia="宋体" w:hAnsi="Times New Roman" w:cs="Times New Roman"/>
          <w:szCs w:val="24"/>
        </w:rPr>
        <w:t>1</w:t>
      </w:r>
      <w:r w:rsidRPr="00466BA7">
        <w:rPr>
          <w:rFonts w:ascii="Times New Roman" w:eastAsia="宋体" w:hAnsi="Times New Roman" w:cs="Times New Roman"/>
          <w:szCs w:val="24"/>
        </w:rPr>
        <w:t xml:space="preserve"> </w:t>
      </w:r>
      <w:r w:rsidRPr="00466BA7">
        <w:rPr>
          <w:rFonts w:ascii="Times New Roman" w:eastAsia="宋体" w:hAnsi="Times New Roman" w:cs="Times New Roman"/>
          <w:szCs w:val="24"/>
        </w:rPr>
        <w:t>变量相关关系热力图</w:t>
      </w:r>
    </w:p>
    <w:p w14:paraId="7312F264" w14:textId="38057B69" w:rsidR="00941824" w:rsidRPr="00C504DC" w:rsidRDefault="004D521B" w:rsidP="004D521B">
      <w:pPr>
        <w:pStyle w:val="aff0"/>
        <w:rPr>
          <w:rFonts w:ascii="Times New Roman" w:hAnsi="Times New Roman" w:cs="Times New Roman"/>
        </w:rPr>
      </w:pPr>
      <w:bookmarkStart w:id="4" w:name="_Toc200967800"/>
      <w:r w:rsidRPr="00A00217">
        <w:rPr>
          <w:rFonts w:ascii="Times New Roman" w:hAnsi="Times New Roman" w:cs="Times New Roman"/>
        </w:rPr>
        <w:t>3</w:t>
      </w:r>
      <w:r w:rsidRPr="00C504DC">
        <w:rPr>
          <w:rFonts w:ascii="Times New Roman" w:hAnsi="Times New Roman" w:cs="Times New Roman"/>
        </w:rPr>
        <w:t>.</w:t>
      </w:r>
      <w:r w:rsidRPr="00A00217">
        <w:rPr>
          <w:rFonts w:ascii="Times New Roman" w:hAnsi="Times New Roman" w:cs="Times New Roman"/>
        </w:rPr>
        <w:t>2</w:t>
      </w:r>
      <w:r w:rsidR="00941824" w:rsidRPr="00C504DC">
        <w:rPr>
          <w:rFonts w:ascii="Times New Roman" w:hAnsi="Times New Roman" w:cs="Times New Roman"/>
        </w:rPr>
        <w:t>保值率分布</w:t>
      </w:r>
      <w:bookmarkEnd w:id="4"/>
    </w:p>
    <w:p w14:paraId="38E9E39C" w14:textId="08D26B55" w:rsidR="00941824" w:rsidRPr="00C504DC" w:rsidRDefault="00941824" w:rsidP="003346AB">
      <w:pPr>
        <w:pStyle w:val="afc"/>
        <w:ind w:firstLine="420"/>
      </w:pPr>
      <w:r w:rsidRPr="00C504DC">
        <w:t>保值率呈单峰分布，峰值集中在</w:t>
      </w:r>
      <w:r w:rsidRPr="00C504DC">
        <w:t xml:space="preserve"> </w:t>
      </w:r>
      <w:r w:rsidRPr="00A00217">
        <w:t>0</w:t>
      </w:r>
      <w:r w:rsidRPr="00C504DC">
        <w:t>.</w:t>
      </w:r>
      <w:r w:rsidRPr="00A00217">
        <w:t>3</w:t>
      </w:r>
      <w:r w:rsidRPr="00C504DC">
        <w:t>-</w:t>
      </w:r>
      <w:r w:rsidRPr="00A00217">
        <w:t>0</w:t>
      </w:r>
      <w:r w:rsidRPr="00C504DC">
        <w:t>.</w:t>
      </w:r>
      <w:r w:rsidRPr="00A00217">
        <w:t>6</w:t>
      </w:r>
      <w:r w:rsidRPr="00C504DC">
        <w:t xml:space="preserve"> </w:t>
      </w:r>
      <w:r w:rsidRPr="00C504DC">
        <w:t>区间，中位数为</w:t>
      </w:r>
      <w:r w:rsidRPr="00C504DC">
        <w:t xml:space="preserve"> </w:t>
      </w:r>
      <w:r w:rsidRPr="00A00217">
        <w:t>0</w:t>
      </w:r>
      <w:r w:rsidRPr="00C504DC">
        <w:t>.</w:t>
      </w:r>
      <w:r w:rsidRPr="00A00217">
        <w:t>55</w:t>
      </w:r>
      <w:r w:rsidRPr="00C504DC">
        <w:t>，数据整体</w:t>
      </w:r>
      <w:r w:rsidR="0068516F" w:rsidRPr="00C504DC">
        <w:t>左偏</w:t>
      </w:r>
      <w:r w:rsidRPr="00C504DC">
        <w:t>，表明多数样本的保值率集中在中等水平，少数样本保值率较高或较低，分布形态接近正态但存在一定离散性。保值率的集中趋势反映了市场普遍规律，</w:t>
      </w:r>
      <w:r w:rsidR="0068516F" w:rsidRPr="00C504DC">
        <w:t>左</w:t>
      </w:r>
      <w:r w:rsidRPr="00C504DC">
        <w:t>偏态反映了市场对高保值率车辆的偏好，可能与消费者对</w:t>
      </w:r>
      <w:r w:rsidRPr="00C504DC">
        <w:t>“</w:t>
      </w:r>
      <w:r w:rsidRPr="00C504DC">
        <w:t>准新车</w:t>
      </w:r>
      <w:r w:rsidRPr="00C504DC">
        <w:t>”</w:t>
      </w:r>
      <w:r w:rsidRPr="00C504DC">
        <w:t>或稀缺车型（如限量版、经典款）的需求有关。低保值率尾部或受技术迭代和低端车型快速贬值影响，部分老旧车型因维修成本高或政策限制加速淘汰。</w:t>
      </w:r>
    </w:p>
    <w:p w14:paraId="7FCDA61E" w14:textId="77777777" w:rsidR="00941824" w:rsidRPr="00C504DC" w:rsidRDefault="00941824" w:rsidP="00941824">
      <w:pPr>
        <w:spacing w:line="360" w:lineRule="auto"/>
        <w:jc w:val="center"/>
        <w:rPr>
          <w:rFonts w:ascii="Times New Roman" w:eastAsia="宋体" w:hAnsi="Times New Roman" w:cs="Times New Roman"/>
          <w:sz w:val="24"/>
          <w:szCs w:val="24"/>
        </w:rPr>
      </w:pPr>
      <w:r w:rsidRPr="00C504DC">
        <w:rPr>
          <w:rFonts w:ascii="Times New Roman" w:eastAsia="宋体" w:hAnsi="Times New Roman" w:cs="Times New Roman"/>
          <w:noProof/>
          <w:sz w:val="24"/>
          <w:szCs w:val="24"/>
        </w:rPr>
        <w:lastRenderedPageBreak/>
        <w:drawing>
          <wp:inline distT="0" distB="0" distL="0" distR="0" wp14:anchorId="13FDD0D5" wp14:editId="0B413DB2">
            <wp:extent cx="3395902" cy="2095756"/>
            <wp:effectExtent l="0" t="0" r="0" b="0"/>
            <wp:docPr id="1982337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37384" name="图片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395902" cy="2095756"/>
                    </a:xfrm>
                    <a:prstGeom prst="rect">
                      <a:avLst/>
                    </a:prstGeom>
                    <a:noFill/>
                    <a:ln>
                      <a:noFill/>
                    </a:ln>
                  </pic:spPr>
                </pic:pic>
              </a:graphicData>
            </a:graphic>
          </wp:inline>
        </w:drawing>
      </w:r>
    </w:p>
    <w:p w14:paraId="0F6AD3EC" w14:textId="3C48D307" w:rsidR="00941824" w:rsidRPr="00C504DC" w:rsidRDefault="00941824" w:rsidP="003346AB">
      <w:pPr>
        <w:pStyle w:val="afc"/>
        <w:ind w:firstLine="420"/>
        <w:jc w:val="center"/>
      </w:pPr>
      <w:r w:rsidRPr="00C504DC">
        <w:t>图</w:t>
      </w:r>
      <w:r w:rsidRPr="00A00217">
        <w:t>3</w:t>
      </w:r>
      <w:r w:rsidRPr="00C504DC">
        <w:t>-</w:t>
      </w:r>
      <w:r w:rsidR="00B16F20" w:rsidRPr="00A00217">
        <w:t>2</w:t>
      </w:r>
      <w:r w:rsidRPr="00C504DC">
        <w:t xml:space="preserve"> </w:t>
      </w:r>
      <w:r w:rsidRPr="00C504DC">
        <w:t>保值率分布直方图</w:t>
      </w:r>
    </w:p>
    <w:p w14:paraId="1050C480" w14:textId="0CC83BAD" w:rsidR="00941824" w:rsidRPr="00C504DC" w:rsidRDefault="004D521B" w:rsidP="004D521B">
      <w:pPr>
        <w:pStyle w:val="aff0"/>
        <w:rPr>
          <w:rFonts w:ascii="Times New Roman" w:hAnsi="Times New Roman" w:cs="Times New Roman"/>
        </w:rPr>
      </w:pPr>
      <w:bookmarkStart w:id="5" w:name="_Toc200967801"/>
      <w:bookmarkStart w:id="6" w:name="OLE_LINK3"/>
      <w:r w:rsidRPr="00A00217">
        <w:rPr>
          <w:rFonts w:ascii="Times New Roman" w:hAnsi="Times New Roman" w:cs="Times New Roman"/>
        </w:rPr>
        <w:t>3</w:t>
      </w:r>
      <w:r w:rsidRPr="00C504DC">
        <w:rPr>
          <w:rFonts w:ascii="Times New Roman" w:hAnsi="Times New Roman" w:cs="Times New Roman"/>
        </w:rPr>
        <w:t>.</w:t>
      </w:r>
      <w:r w:rsidRPr="00A00217">
        <w:rPr>
          <w:rFonts w:ascii="Times New Roman" w:hAnsi="Times New Roman" w:cs="Times New Roman"/>
        </w:rPr>
        <w:t>3</w:t>
      </w:r>
      <w:r w:rsidR="00941824" w:rsidRPr="00C504DC">
        <w:rPr>
          <w:rFonts w:ascii="Times New Roman" w:hAnsi="Times New Roman" w:cs="Times New Roman"/>
        </w:rPr>
        <w:t>保值率与自变量关系图</w:t>
      </w:r>
      <w:bookmarkEnd w:id="5"/>
    </w:p>
    <w:bookmarkEnd w:id="6"/>
    <w:p w14:paraId="058F2C15" w14:textId="03B62831" w:rsidR="00941824" w:rsidRPr="00C504DC" w:rsidRDefault="00941824" w:rsidP="00941824">
      <w:pPr>
        <w:spacing w:line="360" w:lineRule="auto"/>
        <w:ind w:firstLineChars="200" w:firstLine="422"/>
        <w:rPr>
          <w:rFonts w:ascii="Times New Roman" w:eastAsia="宋体" w:hAnsi="Times New Roman" w:cs="Times New Roman"/>
          <w:sz w:val="24"/>
          <w:szCs w:val="24"/>
        </w:rPr>
      </w:pPr>
      <w:r w:rsidRPr="00C504DC">
        <w:rPr>
          <w:rStyle w:val="afd"/>
          <w:b/>
          <w:bCs/>
        </w:rPr>
        <w:t>不同品牌的保值率中位数差异显著。</w:t>
      </w:r>
      <w:r w:rsidRPr="00C504DC">
        <w:rPr>
          <w:rStyle w:val="afd"/>
        </w:rPr>
        <w:t>如图</w:t>
      </w:r>
      <w:r w:rsidRPr="00A00217">
        <w:rPr>
          <w:rStyle w:val="afd"/>
        </w:rPr>
        <w:t>3</w:t>
      </w:r>
      <w:r w:rsidRPr="00C504DC">
        <w:rPr>
          <w:rStyle w:val="afd"/>
        </w:rPr>
        <w:t>-</w:t>
      </w:r>
      <w:r w:rsidR="00B16F20" w:rsidRPr="00A00217">
        <w:rPr>
          <w:rStyle w:val="afd"/>
        </w:rPr>
        <w:t>3</w:t>
      </w:r>
      <w:r w:rsidRPr="00C504DC">
        <w:rPr>
          <w:rStyle w:val="afd"/>
        </w:rPr>
        <w:t>，头部品牌（如奔驰、特斯拉）的箱体位置较高，中位数，且四分位距较小；部分二线品牌（如大众）箱体位置较低，且存在较多离群点，表明品牌间保值率分化明显，头部品牌优势突出。品牌溢价是保值率分化的核心原因。豪华品牌凭借强品牌影响力、质量口碑和售后服务体系，二手市场需求旺盛，折旧速度慢；而小众或低端品牌因市场认可度低、新车优惠大，导致二手车残值较低。</w:t>
      </w:r>
    </w:p>
    <w:p w14:paraId="07817B40" w14:textId="0CCD9AAF" w:rsidR="00B16F20" w:rsidRPr="00C504DC" w:rsidRDefault="00B16F20" w:rsidP="003346AB">
      <w:pPr>
        <w:pStyle w:val="afc"/>
        <w:ind w:firstLine="422"/>
      </w:pPr>
      <w:r w:rsidRPr="00C504DC">
        <w:rPr>
          <w:b/>
          <w:bCs/>
        </w:rPr>
        <w:t>不同驱动方式二手车的保值率中位数差异显著</w:t>
      </w:r>
      <w:r w:rsidRPr="00C504DC">
        <w:t>。如图</w:t>
      </w:r>
      <w:r w:rsidRPr="00A00217">
        <w:t>3</w:t>
      </w:r>
      <w:r w:rsidRPr="00C504DC">
        <w:t>-</w:t>
      </w:r>
      <w:r w:rsidRPr="00A00217">
        <w:t>4</w:t>
      </w:r>
      <w:r w:rsidRPr="00C504DC">
        <w:t>，两驱车的保值率中位数较四驱更高，箱体位置也明显靠上。保值率受驱动方式</w:t>
      </w:r>
      <w:r w:rsidRPr="00C504DC">
        <w:t>“</w:t>
      </w:r>
      <w:r w:rsidRPr="00C504DC">
        <w:t>实用性</w:t>
      </w:r>
      <w:r w:rsidRPr="00C504DC">
        <w:t xml:space="preserve"> + </w:t>
      </w:r>
      <w:r w:rsidRPr="00C504DC">
        <w:t>经济性</w:t>
      </w:r>
      <w:r w:rsidRPr="00C504DC">
        <w:t>”</w:t>
      </w:r>
      <w:r w:rsidRPr="00C504DC">
        <w:t>驱动。两驱车型满足日常需求（如通勤、家用），且购车、使用、维护成本更低，符合大众消费偏好；四驱车型的</w:t>
      </w:r>
      <w:r w:rsidRPr="00C504DC">
        <w:t xml:space="preserve"> “</w:t>
      </w:r>
      <w:r w:rsidRPr="00C504DC">
        <w:t>高性能</w:t>
      </w:r>
      <w:r w:rsidRPr="00C504DC">
        <w:t xml:space="preserve">” </w:t>
      </w:r>
      <w:r w:rsidRPr="00C504DC">
        <w:t>属性（如越野能力）在二手市场需求少、溢价低，仅少数特定用户（如越野爱好者）会选择，导致整体保值率被拉低。</w:t>
      </w:r>
    </w:p>
    <w:p w14:paraId="311065E9" w14:textId="7FB14E2C" w:rsidR="00941824" w:rsidRPr="00C504DC" w:rsidRDefault="00941824" w:rsidP="003346AB">
      <w:pPr>
        <w:pStyle w:val="afc"/>
        <w:ind w:firstLine="422"/>
      </w:pPr>
      <w:r w:rsidRPr="00C504DC">
        <w:rPr>
          <w:b/>
          <w:bCs/>
        </w:rPr>
        <w:t>不同车辆级别二手车的保值率差异显著</w:t>
      </w:r>
      <w:r w:rsidRPr="00C504DC">
        <w:t>。如图</w:t>
      </w:r>
      <w:r w:rsidRPr="00A00217">
        <w:t>3</w:t>
      </w:r>
      <w:r w:rsidRPr="00C504DC">
        <w:t>-</w:t>
      </w:r>
      <w:r w:rsidR="00B16F20" w:rsidRPr="00A00217">
        <w:t>5</w:t>
      </w:r>
      <w:r w:rsidRPr="00C504DC">
        <w:t>，</w:t>
      </w:r>
      <w:r w:rsidRPr="00A00217">
        <w:t>SUV</w:t>
      </w:r>
      <w:r w:rsidRPr="00C504DC">
        <w:t xml:space="preserve"> </w:t>
      </w:r>
      <w:r w:rsidRPr="00C504DC">
        <w:t>、轿车和微型车的保值率中位数较高（约</w:t>
      </w:r>
      <w:r w:rsidRPr="00C504DC">
        <w:t xml:space="preserve"> </w:t>
      </w:r>
      <w:r w:rsidRPr="00A00217">
        <w:t>0</w:t>
      </w:r>
      <w:r w:rsidRPr="00C504DC">
        <w:t>.</w:t>
      </w:r>
      <w:r w:rsidRPr="00A00217">
        <w:t>58</w:t>
      </w:r>
      <w:r w:rsidRPr="00C504DC">
        <w:t>）且分布集中，</w:t>
      </w:r>
      <w:r w:rsidRPr="00C504DC">
        <w:t xml:space="preserve"> </w:t>
      </w:r>
      <w:r w:rsidRPr="00A00217">
        <w:t>MPV</w:t>
      </w:r>
      <w:r w:rsidRPr="00C504DC">
        <w:t xml:space="preserve"> </w:t>
      </w:r>
      <w:r w:rsidRPr="00C504DC">
        <w:t>保值率的中位数也较高，但存在很多保值率较低车辆，而跑车保值率的中位数较低，但存在很多保值率较高的离群值。跑车因稀缺性和收藏属性，二手市场供需失衡，部分保值率很高；</w:t>
      </w:r>
      <w:r w:rsidRPr="00A00217">
        <w:t>SUV</w:t>
      </w:r>
      <w:r w:rsidRPr="00C504DC">
        <w:t>、轿车和微型车因实用性和政策补贴等，折旧速度慢；</w:t>
      </w:r>
      <w:r w:rsidRPr="00A00217">
        <w:t>MPV</w:t>
      </w:r>
      <w:r w:rsidRPr="00C504DC">
        <w:t xml:space="preserve"> </w:t>
      </w:r>
      <w:r w:rsidRPr="00C504DC">
        <w:t>由于使用场景局限、受众群体窄，使其在二手市场上议价空间更大，导致保值率波动较大。</w:t>
      </w:r>
    </w:p>
    <w:p w14:paraId="0B9503A8" w14:textId="759E46C8" w:rsidR="00941824" w:rsidRPr="00C504DC" w:rsidRDefault="00941824" w:rsidP="003346AB">
      <w:pPr>
        <w:pStyle w:val="afc"/>
        <w:ind w:firstLine="422"/>
      </w:pPr>
      <w:r w:rsidRPr="00C504DC">
        <w:rPr>
          <w:b/>
          <w:bCs/>
        </w:rPr>
        <w:t>不同色系二手车的保值率中位数差异不明显。</w:t>
      </w:r>
      <w:r w:rsidRPr="00C504DC">
        <w:t>如图</w:t>
      </w:r>
      <w:r w:rsidRPr="00A00217">
        <w:t>3</w:t>
      </w:r>
      <w:r w:rsidRPr="00C504DC">
        <w:t>-</w:t>
      </w:r>
      <w:r w:rsidRPr="00A00217">
        <w:t>6</w:t>
      </w:r>
      <w:r w:rsidRPr="00C504DC">
        <w:t>，除白色系保值率的中位数略低外，其余颜色二手车保值率相差不大，均在</w:t>
      </w:r>
      <w:r w:rsidRPr="00A00217">
        <w:t>0</w:t>
      </w:r>
      <w:r w:rsidRPr="00C504DC">
        <w:t>.</w:t>
      </w:r>
      <w:r w:rsidRPr="00A00217">
        <w:t>58</w:t>
      </w:r>
      <w:r w:rsidRPr="00C504DC">
        <w:t>左右，且箱体较小。白色系二手车可能由于不耐脏，大众化，磕碰明显等原因导致保值率整体偏低。</w:t>
      </w:r>
    </w:p>
    <w:tbl>
      <w:tblPr>
        <w:tblStyle w:val="af8"/>
        <w:tblW w:w="10065"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62"/>
        <w:gridCol w:w="5103"/>
      </w:tblGrid>
      <w:tr w:rsidR="00941824" w:rsidRPr="00C504DC" w14:paraId="7C85653A" w14:textId="77777777" w:rsidTr="001A5E24">
        <w:tc>
          <w:tcPr>
            <w:tcW w:w="4962" w:type="dxa"/>
            <w:vAlign w:val="center"/>
          </w:tcPr>
          <w:p w14:paraId="6EB9FED9" w14:textId="5FB1CA7F" w:rsidR="00941824" w:rsidRPr="00C504DC" w:rsidRDefault="00941824" w:rsidP="003346AB">
            <w:pPr>
              <w:pStyle w:val="afc"/>
              <w:ind w:firstLine="420"/>
            </w:pPr>
            <w:r w:rsidRPr="00C504DC">
              <w:rPr>
                <w:noProof/>
              </w:rPr>
              <w:lastRenderedPageBreak/>
              <w:drawing>
                <wp:anchor distT="0" distB="0" distL="114300" distR="114300" simplePos="0" relativeHeight="251659264" behindDoc="0" locked="0" layoutInCell="1" allowOverlap="1" wp14:anchorId="60E87F9F" wp14:editId="0EAE5D57">
                  <wp:simplePos x="0" y="0"/>
                  <wp:positionH relativeFrom="column">
                    <wp:posOffset>-57785</wp:posOffset>
                  </wp:positionH>
                  <wp:positionV relativeFrom="paragraph">
                    <wp:posOffset>-1782445</wp:posOffset>
                  </wp:positionV>
                  <wp:extent cx="2877820" cy="1776095"/>
                  <wp:effectExtent l="0" t="0" r="0" b="0"/>
                  <wp:wrapTopAndBottom/>
                  <wp:docPr id="1032362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62150" name="图片 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877820" cy="1776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04DC">
              <w:t>图</w:t>
            </w:r>
            <w:r w:rsidRPr="00A00217">
              <w:t>3</w:t>
            </w:r>
            <w:r w:rsidRPr="00C504DC">
              <w:t>-</w:t>
            </w:r>
            <w:r w:rsidR="00B16F20" w:rsidRPr="00A00217">
              <w:t>3</w:t>
            </w:r>
            <w:r w:rsidRPr="00C504DC">
              <w:t xml:space="preserve"> </w:t>
            </w:r>
            <w:r w:rsidRPr="00C504DC">
              <w:t>保值率与品牌的分组箱线图</w:t>
            </w:r>
          </w:p>
        </w:tc>
        <w:tc>
          <w:tcPr>
            <w:tcW w:w="5103" w:type="dxa"/>
            <w:vAlign w:val="center"/>
          </w:tcPr>
          <w:p w14:paraId="7072BB39" w14:textId="4BB2E1D2" w:rsidR="00941824" w:rsidRPr="00C504DC" w:rsidRDefault="00B11297" w:rsidP="003346AB">
            <w:pPr>
              <w:pStyle w:val="afc"/>
              <w:ind w:firstLine="420"/>
            </w:pPr>
            <w:r w:rsidRPr="00C504DC">
              <w:rPr>
                <w:noProof/>
              </w:rPr>
              <w:drawing>
                <wp:anchor distT="0" distB="0" distL="114300" distR="114300" simplePos="0" relativeHeight="251666432" behindDoc="0" locked="0" layoutInCell="1" allowOverlap="1" wp14:anchorId="3C8E663E" wp14:editId="35B6BBE4">
                  <wp:simplePos x="0" y="0"/>
                  <wp:positionH relativeFrom="column">
                    <wp:posOffset>-202565</wp:posOffset>
                  </wp:positionH>
                  <wp:positionV relativeFrom="paragraph">
                    <wp:posOffset>-2476500</wp:posOffset>
                  </wp:positionV>
                  <wp:extent cx="2918460" cy="1801495"/>
                  <wp:effectExtent l="0" t="0" r="0" b="8255"/>
                  <wp:wrapTopAndBottom/>
                  <wp:docPr id="4931174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17420" name="图片 6"/>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91846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824" w:rsidRPr="00C504DC">
              <w:t>图</w:t>
            </w:r>
            <w:r w:rsidR="00941824" w:rsidRPr="00A00217">
              <w:t>3</w:t>
            </w:r>
            <w:r w:rsidR="00941824" w:rsidRPr="00C504DC">
              <w:t>-</w:t>
            </w:r>
            <w:r w:rsidR="00B16F20" w:rsidRPr="00A00217">
              <w:t>4</w:t>
            </w:r>
            <w:r w:rsidR="00941824" w:rsidRPr="00C504DC">
              <w:t xml:space="preserve"> </w:t>
            </w:r>
            <w:r w:rsidR="00941824" w:rsidRPr="00C504DC">
              <w:t>保值率与</w:t>
            </w:r>
            <w:r w:rsidRPr="00C504DC">
              <w:t>驱动方式</w:t>
            </w:r>
            <w:r w:rsidR="00941824" w:rsidRPr="00C504DC">
              <w:t>的分组箱线图</w:t>
            </w:r>
          </w:p>
        </w:tc>
      </w:tr>
      <w:tr w:rsidR="00941824" w:rsidRPr="00C504DC" w14:paraId="531476F3" w14:textId="77777777" w:rsidTr="001A5E24">
        <w:tc>
          <w:tcPr>
            <w:tcW w:w="4962" w:type="dxa"/>
            <w:vAlign w:val="center"/>
          </w:tcPr>
          <w:p w14:paraId="24895516" w14:textId="6C743BD5" w:rsidR="00941824" w:rsidRPr="00C504DC" w:rsidRDefault="00941824" w:rsidP="003346AB">
            <w:pPr>
              <w:pStyle w:val="afc"/>
              <w:ind w:firstLine="420"/>
            </w:pPr>
            <w:r w:rsidRPr="00C504DC">
              <w:rPr>
                <w:noProof/>
              </w:rPr>
              <w:drawing>
                <wp:anchor distT="0" distB="0" distL="114300" distR="114300" simplePos="0" relativeHeight="251661312" behindDoc="0" locked="0" layoutInCell="1" allowOverlap="1" wp14:anchorId="1A0EE93B" wp14:editId="49162A37">
                  <wp:simplePos x="0" y="0"/>
                  <wp:positionH relativeFrom="column">
                    <wp:posOffset>-65405</wp:posOffset>
                  </wp:positionH>
                  <wp:positionV relativeFrom="paragraph">
                    <wp:posOffset>-1851025</wp:posOffset>
                  </wp:positionV>
                  <wp:extent cx="2926715" cy="1805940"/>
                  <wp:effectExtent l="0" t="0" r="6985" b="3810"/>
                  <wp:wrapTopAndBottom/>
                  <wp:docPr id="2895275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27513" name="图片 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92671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04DC">
              <w:t>图</w:t>
            </w:r>
            <w:r w:rsidRPr="00A00217">
              <w:t>3</w:t>
            </w:r>
            <w:r w:rsidRPr="00C504DC">
              <w:t>-</w:t>
            </w:r>
            <w:r w:rsidR="00B16F20" w:rsidRPr="00A00217">
              <w:t>5</w:t>
            </w:r>
            <w:r w:rsidRPr="00C504DC">
              <w:t xml:space="preserve"> </w:t>
            </w:r>
            <w:r w:rsidRPr="00C504DC">
              <w:t>保值率与车辆级别的分组箱线图</w:t>
            </w:r>
          </w:p>
        </w:tc>
        <w:tc>
          <w:tcPr>
            <w:tcW w:w="5103" w:type="dxa"/>
            <w:vAlign w:val="center"/>
          </w:tcPr>
          <w:p w14:paraId="4391FFF0" w14:textId="1D0BC736" w:rsidR="00941824" w:rsidRPr="00C504DC" w:rsidRDefault="00B11297" w:rsidP="003346AB">
            <w:pPr>
              <w:pStyle w:val="afc"/>
              <w:ind w:firstLine="420"/>
            </w:pPr>
            <w:r w:rsidRPr="00C504DC">
              <w:rPr>
                <w:noProof/>
              </w:rPr>
              <w:drawing>
                <wp:anchor distT="0" distB="0" distL="114300" distR="114300" simplePos="0" relativeHeight="251668480" behindDoc="0" locked="0" layoutInCell="1" allowOverlap="1" wp14:anchorId="133F7001" wp14:editId="33ECC3E2">
                  <wp:simplePos x="0" y="0"/>
                  <wp:positionH relativeFrom="column">
                    <wp:posOffset>-191135</wp:posOffset>
                  </wp:positionH>
                  <wp:positionV relativeFrom="paragraph">
                    <wp:posOffset>-1958340</wp:posOffset>
                  </wp:positionV>
                  <wp:extent cx="2954020" cy="1823085"/>
                  <wp:effectExtent l="0" t="0" r="0" b="5715"/>
                  <wp:wrapTopAndBottom/>
                  <wp:docPr id="3419646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78510" name="图片 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954020" cy="1823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824" w:rsidRPr="00C504DC">
              <w:t>图</w:t>
            </w:r>
            <w:r w:rsidR="00941824" w:rsidRPr="00A00217">
              <w:t>3</w:t>
            </w:r>
            <w:r w:rsidR="00941824" w:rsidRPr="00C504DC">
              <w:t>-</w:t>
            </w:r>
            <w:r w:rsidR="00B16F20" w:rsidRPr="00A00217">
              <w:t>6</w:t>
            </w:r>
            <w:r w:rsidR="00941824" w:rsidRPr="00C504DC">
              <w:t xml:space="preserve"> </w:t>
            </w:r>
            <w:r w:rsidR="00941824" w:rsidRPr="00C504DC">
              <w:t>保值率与驱动方式的分组箱线图</w:t>
            </w:r>
          </w:p>
        </w:tc>
      </w:tr>
    </w:tbl>
    <w:p w14:paraId="76F97368" w14:textId="4DAFB751" w:rsidR="00B11297" w:rsidRPr="00C504DC" w:rsidRDefault="00B11297" w:rsidP="003346AB">
      <w:pPr>
        <w:pStyle w:val="afc"/>
        <w:ind w:firstLine="422"/>
      </w:pPr>
      <w:r w:rsidRPr="00C504DC">
        <w:rPr>
          <w:b/>
          <w:bCs/>
        </w:rPr>
        <w:t>保值率与地区分布的热力图颜色差异明显。</w:t>
      </w:r>
      <w:r w:rsidRPr="00C504DC">
        <w:t>图</w:t>
      </w:r>
      <w:r w:rsidRPr="00A00217">
        <w:t>3</w:t>
      </w:r>
      <w:r w:rsidRPr="00C504DC">
        <w:t>-</w:t>
      </w:r>
      <w:r w:rsidR="00F34321" w:rsidRPr="00A00217">
        <w:rPr>
          <w:rFonts w:hint="eastAsia"/>
        </w:rPr>
        <w:t>7</w:t>
      </w:r>
      <w:r w:rsidRPr="00C504DC">
        <w:t>显示，保值率呈现出自西到东、自南向北逐渐下降的特点。西南地区保值率平均可达</w:t>
      </w:r>
      <w:r w:rsidRPr="00A00217">
        <w:t>55</w:t>
      </w:r>
      <w:r w:rsidRPr="00C504DC">
        <w:t>%</w:t>
      </w:r>
      <w:r w:rsidRPr="00C504DC">
        <w:t>左右，由于当地城市新车购买力低，二手车成为主流选择，供需关系稳定；华北地区约为</w:t>
      </w:r>
      <w:r w:rsidRPr="00A00217">
        <w:t>51</w:t>
      </w:r>
      <w:r w:rsidRPr="00C504DC">
        <w:t>%</w:t>
      </w:r>
      <w:r w:rsidRPr="00C504DC">
        <w:t>左右，由于城市新能源车渗透率高，技术迭代导致旧款车型贬值加速。</w:t>
      </w:r>
    </w:p>
    <w:p w14:paraId="2EC04BA8" w14:textId="77777777" w:rsidR="00B11297" w:rsidRPr="00C504DC" w:rsidRDefault="00B11297" w:rsidP="00B11297">
      <w:pPr>
        <w:spacing w:line="360" w:lineRule="auto"/>
        <w:ind w:firstLine="420"/>
        <w:jc w:val="center"/>
        <w:rPr>
          <w:rFonts w:ascii="Times New Roman" w:eastAsia="宋体" w:hAnsi="Times New Roman" w:cs="Times New Roman"/>
          <w:b/>
          <w:bCs/>
          <w:sz w:val="24"/>
          <w:szCs w:val="24"/>
        </w:rPr>
      </w:pPr>
      <w:r w:rsidRPr="00C504DC">
        <w:rPr>
          <w:rFonts w:ascii="Times New Roman" w:eastAsia="宋体" w:hAnsi="Times New Roman" w:cs="Times New Roman"/>
          <w:b/>
          <w:bCs/>
          <w:noProof/>
          <w:sz w:val="24"/>
          <w:szCs w:val="24"/>
        </w:rPr>
        <w:drawing>
          <wp:inline distT="0" distB="0" distL="0" distR="0" wp14:anchorId="00FECC13" wp14:editId="62656710">
            <wp:extent cx="3613611" cy="2077848"/>
            <wp:effectExtent l="0" t="0" r="6350" b="0"/>
            <wp:docPr id="300103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3611" cy="2077848"/>
                    </a:xfrm>
                    <a:prstGeom prst="rect">
                      <a:avLst/>
                    </a:prstGeom>
                    <a:noFill/>
                    <a:ln>
                      <a:noFill/>
                    </a:ln>
                  </pic:spPr>
                </pic:pic>
              </a:graphicData>
            </a:graphic>
          </wp:inline>
        </w:drawing>
      </w:r>
    </w:p>
    <w:p w14:paraId="39B02210" w14:textId="34CAD665" w:rsidR="00B11297" w:rsidRPr="00C504DC" w:rsidRDefault="00B11297" w:rsidP="003346AB">
      <w:pPr>
        <w:pStyle w:val="afc"/>
        <w:ind w:firstLine="420"/>
        <w:jc w:val="center"/>
        <w:rPr>
          <w:b/>
          <w:bCs/>
        </w:rPr>
      </w:pPr>
      <w:r w:rsidRPr="00C504DC">
        <w:t>图</w:t>
      </w:r>
      <w:r w:rsidRPr="00A00217">
        <w:t>3</w:t>
      </w:r>
      <w:r w:rsidRPr="00C504DC">
        <w:t>-</w:t>
      </w:r>
      <w:r w:rsidR="00B16F20" w:rsidRPr="00A00217">
        <w:t>7</w:t>
      </w:r>
      <w:r w:rsidRPr="00C504DC">
        <w:t xml:space="preserve"> </w:t>
      </w:r>
      <w:r w:rsidRPr="00C504DC">
        <w:t>各地区保值率地形热力图</w:t>
      </w:r>
    </w:p>
    <w:p w14:paraId="669E2FA5" w14:textId="6DC183B2" w:rsidR="00941824" w:rsidRPr="00C504DC" w:rsidRDefault="00941824" w:rsidP="003346AB">
      <w:pPr>
        <w:pStyle w:val="afc"/>
        <w:ind w:firstLine="422"/>
      </w:pPr>
      <w:r w:rsidRPr="00C504DC">
        <w:rPr>
          <w:b/>
          <w:bCs/>
        </w:rPr>
        <w:t>保值率与车龄的散点图呈明显负相关趋势。</w:t>
      </w:r>
      <w:r w:rsidRPr="00C504DC">
        <w:t>如图</w:t>
      </w:r>
      <w:r w:rsidRPr="00A00217">
        <w:t>3</w:t>
      </w:r>
      <w:r w:rsidRPr="00C504DC">
        <w:t>-</w:t>
      </w:r>
      <w:r w:rsidR="00F34321" w:rsidRPr="00A00217">
        <w:rPr>
          <w:rFonts w:hint="eastAsia"/>
        </w:rPr>
        <w:t>8</w:t>
      </w:r>
      <w:r w:rsidRPr="00C504DC">
        <w:t>，车龄每增加</w:t>
      </w:r>
      <w:r w:rsidRPr="00C504DC">
        <w:t xml:space="preserve"> </w:t>
      </w:r>
      <w:r w:rsidRPr="00A00217">
        <w:t>1</w:t>
      </w:r>
      <w:r w:rsidRPr="00C504DC">
        <w:t xml:space="preserve"> </w:t>
      </w:r>
      <w:r w:rsidRPr="00C504DC">
        <w:t>年，保值率平均下降约</w:t>
      </w:r>
      <w:r w:rsidRPr="00C504DC">
        <w:t xml:space="preserve"> </w:t>
      </w:r>
      <w:r w:rsidRPr="00A00217">
        <w:t>8</w:t>
      </w:r>
      <w:r w:rsidRPr="00C504DC">
        <w:t>%-</w:t>
      </w:r>
      <w:r w:rsidRPr="00A00217">
        <w:t>10</w:t>
      </w:r>
      <w:r w:rsidRPr="00C504DC">
        <w:t>%</w:t>
      </w:r>
      <w:r w:rsidRPr="00C504DC">
        <w:t>，尤其车龄在</w:t>
      </w:r>
      <w:r w:rsidRPr="00C504DC">
        <w:t xml:space="preserve"> </w:t>
      </w:r>
      <w:r w:rsidRPr="00A00217">
        <w:t>3</w:t>
      </w:r>
      <w:r w:rsidRPr="00C504DC">
        <w:t xml:space="preserve"> </w:t>
      </w:r>
      <w:r w:rsidRPr="00C504DC">
        <w:t>年内的车型保值</w:t>
      </w:r>
      <w:proofErr w:type="gramStart"/>
      <w:r w:rsidRPr="00C504DC">
        <w:t>率集中</w:t>
      </w:r>
      <w:proofErr w:type="gramEnd"/>
      <w:r w:rsidRPr="00C504DC">
        <w:t>在</w:t>
      </w:r>
      <w:r w:rsidRPr="00C504DC">
        <w:t xml:space="preserve"> </w:t>
      </w:r>
      <w:r w:rsidRPr="00A00217">
        <w:t>0</w:t>
      </w:r>
      <w:r w:rsidRPr="00C504DC">
        <w:t>.</w:t>
      </w:r>
      <w:r w:rsidRPr="00A00217">
        <w:t>6</w:t>
      </w:r>
      <w:r w:rsidRPr="00C504DC">
        <w:t xml:space="preserve"> </w:t>
      </w:r>
      <w:r w:rsidRPr="00C504DC">
        <w:t>以上，车龄超过</w:t>
      </w:r>
      <w:r w:rsidRPr="00C504DC">
        <w:t xml:space="preserve"> </w:t>
      </w:r>
      <w:r w:rsidRPr="00A00217">
        <w:t>5</w:t>
      </w:r>
      <w:r w:rsidRPr="00C504DC">
        <w:t xml:space="preserve"> </w:t>
      </w:r>
      <w:r w:rsidRPr="00C504DC">
        <w:t>年的车型保值率普遍低于</w:t>
      </w:r>
      <w:r w:rsidRPr="00C504DC">
        <w:t xml:space="preserve"> </w:t>
      </w:r>
      <w:r w:rsidRPr="00A00217">
        <w:t>0</w:t>
      </w:r>
      <w:r w:rsidRPr="00C504DC">
        <w:t>.</w:t>
      </w:r>
      <w:r w:rsidRPr="00A00217">
        <w:t>5</w:t>
      </w:r>
      <w:r w:rsidRPr="00C504DC">
        <w:t>，部分高龄车型（</w:t>
      </w:r>
      <w:r w:rsidRPr="00C504DC">
        <w:t>&gt;</w:t>
      </w:r>
      <w:r w:rsidRPr="00A00217">
        <w:t>8</w:t>
      </w:r>
      <w:r w:rsidRPr="00C504DC">
        <w:t xml:space="preserve"> </w:t>
      </w:r>
      <w:r w:rsidRPr="00C504DC">
        <w:t>年）出现显著低残值点。汽车作为耐用品，自然折旧</w:t>
      </w:r>
      <w:r w:rsidRPr="00C504DC">
        <w:lastRenderedPageBreak/>
        <w:t>是保值率下降的主因，新车前</w:t>
      </w:r>
      <w:r w:rsidRPr="00C504DC">
        <w:t xml:space="preserve"> </w:t>
      </w:r>
      <w:r w:rsidRPr="00A00217">
        <w:t>3</w:t>
      </w:r>
      <w:r w:rsidRPr="00C504DC">
        <w:t xml:space="preserve"> </w:t>
      </w:r>
      <w:r w:rsidRPr="00C504DC">
        <w:t>年处于</w:t>
      </w:r>
      <w:r w:rsidRPr="00C504DC">
        <w:t>“</w:t>
      </w:r>
      <w:r w:rsidRPr="00C504DC">
        <w:t>准新车</w:t>
      </w:r>
      <w:r w:rsidRPr="00C504DC">
        <w:t>”</w:t>
      </w:r>
      <w:r w:rsidRPr="00C504DC">
        <w:t>状态，市场接受度高；超过</w:t>
      </w:r>
      <w:r w:rsidRPr="00C504DC">
        <w:t xml:space="preserve"> </w:t>
      </w:r>
      <w:r w:rsidRPr="00A00217">
        <w:t>5</w:t>
      </w:r>
      <w:r w:rsidRPr="00C504DC">
        <w:t xml:space="preserve"> </w:t>
      </w:r>
      <w:r w:rsidRPr="00C504DC">
        <w:t>年后，由于机械损耗、技术迭代（等导致残值加速下跌。</w:t>
      </w:r>
    </w:p>
    <w:p w14:paraId="5D96A8CD" w14:textId="2070B3E2" w:rsidR="00941824" w:rsidRPr="00C504DC" w:rsidRDefault="00941824" w:rsidP="003346AB">
      <w:pPr>
        <w:pStyle w:val="afc"/>
        <w:ind w:firstLine="422"/>
      </w:pPr>
      <w:r w:rsidRPr="00C504DC">
        <w:rPr>
          <w:b/>
          <w:bCs/>
        </w:rPr>
        <w:t>保值率与纯电续航里程散点图呈现若正相关趋势。</w:t>
      </w:r>
      <w:r w:rsidRPr="00C504DC">
        <w:t>如图</w:t>
      </w:r>
      <w:r w:rsidRPr="00A00217">
        <w:t>3</w:t>
      </w:r>
      <w:r w:rsidRPr="00C504DC">
        <w:t>-</w:t>
      </w:r>
      <w:r w:rsidR="00F34321" w:rsidRPr="00A00217">
        <w:rPr>
          <w:rFonts w:hint="eastAsia"/>
        </w:rPr>
        <w:t>9</w:t>
      </w:r>
      <w:r w:rsidRPr="00C504DC">
        <w:t>，续航超过</w:t>
      </w:r>
      <w:r w:rsidRPr="00C504DC">
        <w:t xml:space="preserve"> </w:t>
      </w:r>
      <w:r w:rsidRPr="00A00217">
        <w:t>500km</w:t>
      </w:r>
      <w:r w:rsidRPr="00C504DC">
        <w:t xml:space="preserve"> </w:t>
      </w:r>
      <w:r w:rsidRPr="00C504DC">
        <w:t>的车型保值</w:t>
      </w:r>
      <w:proofErr w:type="gramStart"/>
      <w:r w:rsidRPr="00C504DC">
        <w:t>率集中</w:t>
      </w:r>
      <w:proofErr w:type="gramEnd"/>
      <w:r w:rsidRPr="00C504DC">
        <w:t>在</w:t>
      </w:r>
      <w:r w:rsidRPr="00C504DC">
        <w:t xml:space="preserve"> </w:t>
      </w:r>
      <w:r w:rsidRPr="00A00217">
        <w:t>0</w:t>
      </w:r>
      <w:r w:rsidRPr="00C504DC">
        <w:t>.</w:t>
      </w:r>
      <w:r w:rsidRPr="00A00217">
        <w:t>6</w:t>
      </w:r>
      <w:r w:rsidRPr="00C504DC">
        <w:t xml:space="preserve"> </w:t>
      </w:r>
      <w:r w:rsidRPr="00C504DC">
        <w:t>以上，续航低于</w:t>
      </w:r>
      <w:r w:rsidRPr="00C504DC">
        <w:t xml:space="preserve"> </w:t>
      </w:r>
      <w:r w:rsidRPr="00A00217">
        <w:t>300km</w:t>
      </w:r>
      <w:r w:rsidRPr="00C504DC">
        <w:t xml:space="preserve"> </w:t>
      </w:r>
      <w:r w:rsidRPr="00C504DC">
        <w:t>的车型保值率多低于</w:t>
      </w:r>
      <w:r w:rsidRPr="00C504DC">
        <w:t xml:space="preserve"> </w:t>
      </w:r>
      <w:r w:rsidRPr="00A00217">
        <w:t>0</w:t>
      </w:r>
      <w:r w:rsidRPr="00C504DC">
        <w:t>.</w:t>
      </w:r>
      <w:r w:rsidRPr="00A00217">
        <w:t>5</w:t>
      </w:r>
      <w:r w:rsidRPr="00C504DC">
        <w:t>。续航里程是电动车核心性能指标，直接影响用户使用体验和二手市场信任度。高续航车型因技术领先、续航焦虑少，二手需求更旺盛；低续航车型受电池衰减影响更大，且市场逐渐淘汰老旧技术，导致保值率低迷。</w:t>
      </w:r>
    </w:p>
    <w:tbl>
      <w:tblPr>
        <w:tblStyle w:val="af8"/>
        <w:tblW w:w="9923"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0"/>
        <w:gridCol w:w="4963"/>
      </w:tblGrid>
      <w:tr w:rsidR="00941824" w:rsidRPr="00C504DC" w14:paraId="5563A6F1" w14:textId="77777777" w:rsidTr="001A5E24">
        <w:tc>
          <w:tcPr>
            <w:tcW w:w="4820" w:type="dxa"/>
            <w:vAlign w:val="center"/>
          </w:tcPr>
          <w:p w14:paraId="77D6B4D5" w14:textId="70F7347A" w:rsidR="00941824" w:rsidRPr="00466BA7" w:rsidRDefault="00941824" w:rsidP="001A5E24">
            <w:pPr>
              <w:spacing w:line="360" w:lineRule="auto"/>
              <w:jc w:val="center"/>
              <w:rPr>
                <w:rFonts w:ascii="Times New Roman" w:eastAsia="宋体" w:hAnsi="Times New Roman" w:cs="Times New Roman"/>
                <w:szCs w:val="21"/>
              </w:rPr>
            </w:pPr>
            <w:r w:rsidRPr="00466BA7">
              <w:rPr>
                <w:rFonts w:ascii="Times New Roman" w:eastAsia="宋体" w:hAnsi="Times New Roman" w:cs="Times New Roman"/>
                <w:noProof/>
                <w:szCs w:val="21"/>
              </w:rPr>
              <w:drawing>
                <wp:anchor distT="0" distB="0" distL="114300" distR="114300" simplePos="0" relativeHeight="251663360" behindDoc="0" locked="0" layoutInCell="1" allowOverlap="1" wp14:anchorId="7B5DF8B6" wp14:editId="38B4E47D">
                  <wp:simplePos x="0" y="0"/>
                  <wp:positionH relativeFrom="column">
                    <wp:posOffset>-68580</wp:posOffset>
                  </wp:positionH>
                  <wp:positionV relativeFrom="paragraph">
                    <wp:posOffset>6985</wp:posOffset>
                  </wp:positionV>
                  <wp:extent cx="3012440" cy="1858010"/>
                  <wp:effectExtent l="0" t="0" r="0" b="0"/>
                  <wp:wrapTopAndBottom/>
                  <wp:docPr id="2260220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12440" cy="1858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6BA7">
              <w:rPr>
                <w:rFonts w:ascii="Times New Roman" w:eastAsia="宋体" w:hAnsi="Times New Roman" w:cs="Times New Roman"/>
                <w:szCs w:val="21"/>
              </w:rPr>
              <w:t>图</w:t>
            </w:r>
            <w:r w:rsidRPr="00A00217">
              <w:rPr>
                <w:rFonts w:ascii="Times New Roman" w:eastAsia="宋体" w:hAnsi="Times New Roman" w:cs="Times New Roman"/>
                <w:szCs w:val="21"/>
              </w:rPr>
              <w:t>3</w:t>
            </w:r>
            <w:r w:rsidRPr="00466BA7">
              <w:rPr>
                <w:rFonts w:ascii="Times New Roman" w:eastAsia="宋体" w:hAnsi="Times New Roman" w:cs="Times New Roman"/>
                <w:szCs w:val="21"/>
              </w:rPr>
              <w:t>-</w:t>
            </w:r>
            <w:r w:rsidR="00B16F20" w:rsidRPr="00A00217">
              <w:rPr>
                <w:rFonts w:ascii="Times New Roman" w:eastAsia="宋体" w:hAnsi="Times New Roman" w:cs="Times New Roman"/>
                <w:szCs w:val="21"/>
              </w:rPr>
              <w:t>8</w:t>
            </w:r>
            <w:r w:rsidRPr="00466BA7">
              <w:rPr>
                <w:rFonts w:ascii="Times New Roman" w:eastAsia="宋体" w:hAnsi="Times New Roman" w:cs="Times New Roman"/>
                <w:szCs w:val="21"/>
              </w:rPr>
              <w:t xml:space="preserve"> </w:t>
            </w:r>
            <w:r w:rsidRPr="00466BA7">
              <w:rPr>
                <w:rFonts w:ascii="Times New Roman" w:eastAsia="宋体" w:hAnsi="Times New Roman" w:cs="Times New Roman"/>
                <w:szCs w:val="21"/>
              </w:rPr>
              <w:t>保值率与车龄的散点图</w:t>
            </w:r>
          </w:p>
        </w:tc>
        <w:tc>
          <w:tcPr>
            <w:tcW w:w="5103" w:type="dxa"/>
            <w:vAlign w:val="center"/>
          </w:tcPr>
          <w:p w14:paraId="02E452F5" w14:textId="77777777" w:rsidR="00941824" w:rsidRPr="00466BA7" w:rsidRDefault="00941824" w:rsidP="001A5E24">
            <w:pPr>
              <w:spacing w:line="360" w:lineRule="auto"/>
              <w:jc w:val="center"/>
              <w:rPr>
                <w:rFonts w:ascii="Times New Roman" w:eastAsia="宋体" w:hAnsi="Times New Roman" w:cs="Times New Roman"/>
                <w:szCs w:val="21"/>
              </w:rPr>
            </w:pPr>
            <w:r w:rsidRPr="00466BA7">
              <w:rPr>
                <w:rFonts w:ascii="Times New Roman" w:eastAsia="宋体" w:hAnsi="Times New Roman" w:cs="Times New Roman"/>
                <w:noProof/>
                <w:szCs w:val="21"/>
              </w:rPr>
              <w:drawing>
                <wp:inline distT="0" distB="0" distL="0" distR="0" wp14:anchorId="350483E2" wp14:editId="094447FA">
                  <wp:extent cx="2857681" cy="1764633"/>
                  <wp:effectExtent l="0" t="0" r="0" b="1270"/>
                  <wp:docPr id="1956472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72675" name=""/>
                          <pic:cNvPicPr/>
                        </pic:nvPicPr>
                        <pic:blipFill>
                          <a:blip r:embed="rId25"/>
                          <a:stretch>
                            <a:fillRect/>
                          </a:stretch>
                        </pic:blipFill>
                        <pic:spPr>
                          <a:xfrm>
                            <a:off x="0" y="0"/>
                            <a:ext cx="2922491" cy="1804654"/>
                          </a:xfrm>
                          <a:prstGeom prst="rect">
                            <a:avLst/>
                          </a:prstGeom>
                        </pic:spPr>
                      </pic:pic>
                    </a:graphicData>
                  </a:graphic>
                </wp:inline>
              </w:drawing>
            </w:r>
          </w:p>
          <w:p w14:paraId="0C4F32FC" w14:textId="151DB6E2" w:rsidR="00941824" w:rsidRPr="00466BA7" w:rsidRDefault="00941824" w:rsidP="001A5E24">
            <w:pPr>
              <w:spacing w:line="360" w:lineRule="auto"/>
              <w:jc w:val="center"/>
              <w:rPr>
                <w:rFonts w:ascii="Times New Roman" w:eastAsia="宋体" w:hAnsi="Times New Roman" w:cs="Times New Roman"/>
                <w:szCs w:val="21"/>
              </w:rPr>
            </w:pPr>
            <w:r w:rsidRPr="00466BA7">
              <w:rPr>
                <w:rFonts w:ascii="Times New Roman" w:eastAsia="宋体" w:hAnsi="Times New Roman" w:cs="Times New Roman"/>
                <w:szCs w:val="21"/>
              </w:rPr>
              <w:t>图</w:t>
            </w:r>
            <w:r w:rsidRPr="00A00217">
              <w:rPr>
                <w:rFonts w:ascii="Times New Roman" w:eastAsia="宋体" w:hAnsi="Times New Roman" w:cs="Times New Roman"/>
                <w:szCs w:val="21"/>
              </w:rPr>
              <w:t>3</w:t>
            </w:r>
            <w:r w:rsidRPr="00466BA7">
              <w:rPr>
                <w:rFonts w:ascii="Times New Roman" w:eastAsia="宋体" w:hAnsi="Times New Roman" w:cs="Times New Roman"/>
                <w:szCs w:val="21"/>
              </w:rPr>
              <w:t>-</w:t>
            </w:r>
            <w:r w:rsidR="00B16F20" w:rsidRPr="00A00217">
              <w:rPr>
                <w:rFonts w:ascii="Times New Roman" w:eastAsia="宋体" w:hAnsi="Times New Roman" w:cs="Times New Roman"/>
                <w:szCs w:val="21"/>
              </w:rPr>
              <w:t>9</w:t>
            </w:r>
            <w:r w:rsidRPr="00466BA7">
              <w:rPr>
                <w:rFonts w:ascii="Times New Roman" w:eastAsia="宋体" w:hAnsi="Times New Roman" w:cs="Times New Roman"/>
                <w:szCs w:val="21"/>
              </w:rPr>
              <w:t xml:space="preserve"> </w:t>
            </w:r>
            <w:r w:rsidRPr="00466BA7">
              <w:rPr>
                <w:rFonts w:ascii="Times New Roman" w:eastAsia="宋体" w:hAnsi="Times New Roman" w:cs="Times New Roman"/>
                <w:szCs w:val="21"/>
              </w:rPr>
              <w:t>保值率</w:t>
            </w:r>
            <w:proofErr w:type="gramStart"/>
            <w:r w:rsidRPr="00466BA7">
              <w:rPr>
                <w:rFonts w:ascii="Times New Roman" w:eastAsia="宋体" w:hAnsi="Times New Roman" w:cs="Times New Roman"/>
                <w:szCs w:val="21"/>
              </w:rPr>
              <w:t>与纯电续航</w:t>
            </w:r>
            <w:proofErr w:type="gramEnd"/>
            <w:r w:rsidRPr="00466BA7">
              <w:rPr>
                <w:rFonts w:ascii="Times New Roman" w:eastAsia="宋体" w:hAnsi="Times New Roman" w:cs="Times New Roman"/>
                <w:szCs w:val="21"/>
              </w:rPr>
              <w:t>里程的散点图</w:t>
            </w:r>
          </w:p>
        </w:tc>
      </w:tr>
    </w:tbl>
    <w:p w14:paraId="6B0861A0" w14:textId="12519F49" w:rsidR="00941824" w:rsidRPr="00C504DC" w:rsidRDefault="004D521B" w:rsidP="004D521B">
      <w:pPr>
        <w:pStyle w:val="aff0"/>
        <w:rPr>
          <w:rFonts w:ascii="Times New Roman" w:hAnsi="Times New Roman" w:cs="Times New Roman"/>
        </w:rPr>
      </w:pPr>
      <w:bookmarkStart w:id="7" w:name="_Toc200967802"/>
      <w:r w:rsidRPr="00A00217">
        <w:rPr>
          <w:rFonts w:ascii="Times New Roman" w:hAnsi="Times New Roman" w:cs="Times New Roman"/>
        </w:rPr>
        <w:t>3</w:t>
      </w:r>
      <w:r w:rsidRPr="00C504DC">
        <w:rPr>
          <w:rFonts w:ascii="Times New Roman" w:hAnsi="Times New Roman" w:cs="Times New Roman"/>
        </w:rPr>
        <w:t>.</w:t>
      </w:r>
      <w:r w:rsidRPr="00A00217">
        <w:rPr>
          <w:rFonts w:ascii="Times New Roman" w:hAnsi="Times New Roman" w:cs="Times New Roman"/>
        </w:rPr>
        <w:t>4</w:t>
      </w:r>
      <w:r w:rsidR="00941824" w:rsidRPr="00C504DC">
        <w:rPr>
          <w:rFonts w:ascii="Times New Roman" w:hAnsi="Times New Roman" w:cs="Times New Roman"/>
        </w:rPr>
        <w:t>文本分析</w:t>
      </w:r>
      <w:bookmarkEnd w:id="7"/>
    </w:p>
    <w:p w14:paraId="3B96323C" w14:textId="65E4D3B2" w:rsidR="00941824" w:rsidRPr="00C504DC" w:rsidRDefault="00941824" w:rsidP="003346AB">
      <w:pPr>
        <w:pStyle w:val="afc"/>
        <w:ind w:firstLine="422"/>
      </w:pPr>
      <w:r w:rsidRPr="00C504DC">
        <w:rPr>
          <w:b/>
          <w:bCs/>
        </w:rPr>
        <w:t>高频关键词集中反映了用户对舒适性、空间感与外观设计的偏好，构建出以实用性与审美并重的二手车客户画像。</w:t>
      </w:r>
      <w:r w:rsidRPr="00C504DC">
        <w:t>在文本预处理环节，本文采用</w:t>
      </w:r>
      <w:r w:rsidRPr="00C504DC">
        <w:t xml:space="preserve"> </w:t>
      </w:r>
      <w:proofErr w:type="spellStart"/>
      <w:r w:rsidRPr="00A00217">
        <w:t>jieba</w:t>
      </w:r>
      <w:proofErr w:type="spellEnd"/>
      <w:r w:rsidRPr="00C504DC">
        <w:t xml:space="preserve"> </w:t>
      </w:r>
      <w:r w:rsidRPr="00C504DC">
        <w:t>分词工具，并引入搜狗细胞词库中汽车行业相关词汇，以提升分词精度与领域适配性。基于用户评论语料构建词云图后，发现</w:t>
      </w:r>
      <w:r w:rsidRPr="00C504DC">
        <w:t>“</w:t>
      </w:r>
      <w:r w:rsidRPr="00C504DC">
        <w:t>空间</w:t>
      </w:r>
      <w:r w:rsidRPr="00C504DC">
        <w:t>”“</w:t>
      </w:r>
      <w:r w:rsidRPr="00C504DC">
        <w:t>设计</w:t>
      </w:r>
      <w:r w:rsidRPr="00C504DC">
        <w:t>”“</w:t>
      </w:r>
      <w:r w:rsidRPr="00C504DC">
        <w:t>座椅</w:t>
      </w:r>
      <w:r w:rsidRPr="00C504DC">
        <w:t>”</w:t>
      </w:r>
      <w:r w:rsidRPr="00C504DC">
        <w:t>为高频词汇，反映出用户对车内空间布局、外观造型与乘坐舒适性的显著关注。此外，</w:t>
      </w:r>
      <w:r w:rsidRPr="00C504DC">
        <w:t>“</w:t>
      </w:r>
      <w:r w:rsidRPr="00C504DC">
        <w:t>配置</w:t>
      </w:r>
      <w:r w:rsidRPr="00C504DC">
        <w:t>”“</w:t>
      </w:r>
      <w:r w:rsidRPr="00C504DC">
        <w:t>油耗</w:t>
      </w:r>
      <w:r w:rsidRPr="00C504DC">
        <w:t>”“</w:t>
      </w:r>
      <w:r w:rsidRPr="00C504DC">
        <w:t>电动</w:t>
      </w:r>
      <w:r w:rsidRPr="00C504DC">
        <w:t>”</w:t>
      </w:r>
      <w:r w:rsidRPr="00C504DC">
        <w:t>等关键词的集中出现，揭示用户对车辆功能性、燃油经济性及能源类型的敏感度不断增强；而</w:t>
      </w:r>
      <w:r w:rsidRPr="00C504DC">
        <w:t>“</w:t>
      </w:r>
      <w:r w:rsidRPr="00C504DC">
        <w:t>操控</w:t>
      </w:r>
      <w:r w:rsidRPr="00C504DC">
        <w:t>”“</w:t>
      </w:r>
      <w:r w:rsidRPr="00C504DC">
        <w:t>驾驶</w:t>
      </w:r>
      <w:r w:rsidRPr="00C504DC">
        <w:t>”</w:t>
      </w:r>
      <w:r w:rsidRPr="00C504DC">
        <w:t>类词汇则体现出用户对行驶质感与操控性能的重视。整体语义情感分析中，以</w:t>
      </w:r>
      <w:r w:rsidRPr="00C504DC">
        <w:t>“</w:t>
      </w:r>
      <w:r w:rsidRPr="00C504DC">
        <w:t>好</w:t>
      </w:r>
      <w:r w:rsidRPr="00C504DC">
        <w:t>”“</w:t>
      </w:r>
      <w:r w:rsidRPr="00C504DC">
        <w:t>满意</w:t>
      </w:r>
      <w:r w:rsidRPr="00C504DC">
        <w:t>”“</w:t>
      </w:r>
      <w:r w:rsidRPr="00C504DC">
        <w:t>喜欢</w:t>
      </w:r>
      <w:r w:rsidRPr="00C504DC">
        <w:t>”</w:t>
      </w:r>
      <w:r w:rsidRPr="00C504DC">
        <w:t>等积极词汇为主，说明用户评价整体趋于正面。</w:t>
      </w:r>
      <w:r w:rsidR="001E3E7B" w:rsidRPr="00C504DC">
        <w:t>该结果与</w:t>
      </w:r>
      <w:r w:rsidR="001E3E7B" w:rsidRPr="00C504DC">
        <w:t xml:space="preserve"> </w:t>
      </w:r>
      <w:r w:rsidR="001E3E7B" w:rsidRPr="00A00217">
        <w:t>Luca</w:t>
      </w:r>
      <w:r w:rsidR="001E3E7B" w:rsidRPr="00C504DC">
        <w:t>（</w:t>
      </w:r>
      <w:r w:rsidR="001E3E7B" w:rsidRPr="00A00217">
        <w:t>2023</w:t>
      </w:r>
      <w:r w:rsidR="001E3E7B" w:rsidRPr="00C504DC">
        <w:t>）提出的</w:t>
      </w:r>
      <w:r w:rsidR="001E3E7B" w:rsidRPr="00C504DC">
        <w:t>“</w:t>
      </w:r>
      <w:r w:rsidR="001E3E7B" w:rsidRPr="00C504DC">
        <w:t>在线评论可有效揭示用户价值偏好并影响产品配置</w:t>
      </w:r>
      <w:r w:rsidR="001E3E7B" w:rsidRPr="00C504DC">
        <w:t>”</w:t>
      </w:r>
      <w:r w:rsidR="001E3E7B" w:rsidRPr="00C504DC">
        <w:t>的研究结论一致，为二手车市场洞察用户偏好、优化车辆定价及推荐策略提供了可靠的语义支撑和数据基础。</w:t>
      </w: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1824" w:rsidRPr="00C504DC" w14:paraId="2699C122" w14:textId="77777777" w:rsidTr="001A5E24">
        <w:tc>
          <w:tcPr>
            <w:tcW w:w="8296" w:type="dxa"/>
          </w:tcPr>
          <w:p w14:paraId="0C11EC0F" w14:textId="77777777" w:rsidR="00941824" w:rsidRPr="00C504DC" w:rsidRDefault="00941824" w:rsidP="001A5E24">
            <w:pPr>
              <w:spacing w:line="360" w:lineRule="auto"/>
              <w:jc w:val="center"/>
              <w:rPr>
                <w:rFonts w:ascii="Times New Roman" w:eastAsia="宋体" w:hAnsi="Times New Roman" w:cs="Times New Roman"/>
              </w:rPr>
            </w:pPr>
            <w:r w:rsidRPr="00C504DC">
              <w:rPr>
                <w:rFonts w:ascii="Times New Roman" w:eastAsia="宋体" w:hAnsi="Times New Roman" w:cs="Times New Roman"/>
                <w:b/>
                <w:bCs/>
                <w:noProof/>
                <w:sz w:val="28"/>
                <w:szCs w:val="28"/>
              </w:rPr>
              <w:lastRenderedPageBreak/>
              <w:drawing>
                <wp:inline distT="0" distB="0" distL="0" distR="0" wp14:anchorId="1B89F141" wp14:editId="15F8FD45">
                  <wp:extent cx="3277466" cy="2622052"/>
                  <wp:effectExtent l="0" t="0" r="0" b="0"/>
                  <wp:docPr id="122821615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16150" name="图片 1" descr="文本&#10;&#10;AI 生成的内容可能不正确。"/>
                          <pic:cNvPicPr/>
                        </pic:nvPicPr>
                        <pic:blipFill>
                          <a:blip r:embed="rId26"/>
                          <a:stretch>
                            <a:fillRect/>
                          </a:stretch>
                        </pic:blipFill>
                        <pic:spPr>
                          <a:xfrm>
                            <a:off x="0" y="0"/>
                            <a:ext cx="3382029" cy="2705705"/>
                          </a:xfrm>
                          <a:prstGeom prst="rect">
                            <a:avLst/>
                          </a:prstGeom>
                        </pic:spPr>
                      </pic:pic>
                    </a:graphicData>
                  </a:graphic>
                </wp:inline>
              </w:drawing>
            </w:r>
          </w:p>
        </w:tc>
      </w:tr>
      <w:tr w:rsidR="00941824" w:rsidRPr="00C504DC" w14:paraId="6B4D6162" w14:textId="77777777" w:rsidTr="001A5E24">
        <w:tc>
          <w:tcPr>
            <w:tcW w:w="8296" w:type="dxa"/>
          </w:tcPr>
          <w:p w14:paraId="73930C57" w14:textId="3FFB7A0F" w:rsidR="00941824" w:rsidRPr="00C504DC" w:rsidRDefault="00941824" w:rsidP="003346AB">
            <w:pPr>
              <w:pStyle w:val="afc"/>
              <w:ind w:firstLine="420"/>
              <w:jc w:val="center"/>
            </w:pPr>
            <w:r w:rsidRPr="00C504DC">
              <w:t>图</w:t>
            </w:r>
            <w:r w:rsidRPr="00A00217">
              <w:t>3</w:t>
            </w:r>
            <w:r w:rsidRPr="00C504DC">
              <w:t>-</w:t>
            </w:r>
            <w:r w:rsidR="00B16F20" w:rsidRPr="00A00217">
              <w:t>10</w:t>
            </w:r>
            <w:r w:rsidRPr="00C504DC">
              <w:t xml:space="preserve"> </w:t>
            </w:r>
            <w:r w:rsidRPr="00C504DC">
              <w:t>二手车评论词云图</w:t>
            </w:r>
          </w:p>
        </w:tc>
      </w:tr>
      <w:tr w:rsidR="0061309F" w:rsidRPr="00C504DC" w14:paraId="7C26717E" w14:textId="77777777" w:rsidTr="001A5E24">
        <w:tc>
          <w:tcPr>
            <w:tcW w:w="8296" w:type="dxa"/>
          </w:tcPr>
          <w:tbl>
            <w:tblPr>
              <w:tblStyle w:val="af8"/>
              <w:tblW w:w="0" w:type="auto"/>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8080"/>
            </w:tblGrid>
            <w:tr w:rsidR="0061309F" w:rsidRPr="00C504DC" w14:paraId="2CA1AA09" w14:textId="77777777" w:rsidTr="0066065B">
              <w:tc>
                <w:tcPr>
                  <w:tcW w:w="8090" w:type="dxa"/>
                  <w:shd w:val="clear" w:color="auto" w:fill="auto"/>
                </w:tcPr>
                <w:p w14:paraId="439552FF" w14:textId="0A8BC640" w:rsidR="0066065B" w:rsidRPr="00C504DC" w:rsidRDefault="0061309F" w:rsidP="003346AB">
                  <w:pPr>
                    <w:pStyle w:val="afc"/>
                    <w:ind w:firstLine="422"/>
                  </w:pPr>
                  <w:r w:rsidRPr="00C504DC">
                    <w:rPr>
                      <w:b/>
                      <w:bCs/>
                      <w:kern w:val="0"/>
                    </w:rPr>
                    <w:t>高频关键词分布深度揭示了二手车消费者的核心关注维度与决策逻辑，构建出融合实用性需求与品质追求的立体化用户画像。</w:t>
                  </w:r>
                  <w:r w:rsidRPr="00C504DC">
                    <w:rPr>
                      <w:kern w:val="0"/>
                    </w:rPr>
                    <w:t>通过对</w:t>
                  </w:r>
                  <w:r w:rsidRPr="00A00217">
                    <w:rPr>
                      <w:kern w:val="0"/>
                    </w:rPr>
                    <w:t>Top15</w:t>
                  </w:r>
                  <w:r w:rsidRPr="00C504DC">
                    <w:rPr>
                      <w:kern w:val="0"/>
                    </w:rPr>
                    <w:t>有效高频词的量化分析发现，</w:t>
                  </w:r>
                  <w:r w:rsidRPr="00C504DC">
                    <w:rPr>
                      <w:kern w:val="0"/>
                    </w:rPr>
                    <w:t>"</w:t>
                  </w:r>
                  <w:r w:rsidRPr="00C504DC">
                    <w:rPr>
                      <w:kern w:val="0"/>
                    </w:rPr>
                    <w:t>空间</w:t>
                  </w:r>
                  <w:r w:rsidRPr="00C504DC">
                    <w:rPr>
                      <w:kern w:val="0"/>
                    </w:rPr>
                    <w:t>"</w:t>
                  </w:r>
                  <w:r w:rsidRPr="00C504DC">
                    <w:rPr>
                      <w:kern w:val="0"/>
                    </w:rPr>
                    <w:t>以</w:t>
                  </w:r>
                  <w:r w:rsidRPr="00A00217">
                    <w:rPr>
                      <w:kern w:val="0"/>
                    </w:rPr>
                    <w:t>22943</w:t>
                  </w:r>
                  <w:r w:rsidRPr="00C504DC">
                    <w:rPr>
                      <w:kern w:val="0"/>
                    </w:rPr>
                    <w:t>次的绝对高频占据首位，结合</w:t>
                  </w:r>
                  <w:r w:rsidRPr="00C504DC">
                    <w:rPr>
                      <w:kern w:val="0"/>
                    </w:rPr>
                    <w:t>"</w:t>
                  </w:r>
                  <w:r w:rsidRPr="00C504DC">
                    <w:rPr>
                      <w:kern w:val="0"/>
                    </w:rPr>
                    <w:t>后排</w:t>
                  </w:r>
                  <w:r w:rsidRPr="00C504DC">
                    <w:rPr>
                      <w:kern w:val="0"/>
                    </w:rPr>
                    <w:t>"(</w:t>
                  </w:r>
                  <w:r w:rsidRPr="00A00217">
                    <w:rPr>
                      <w:kern w:val="0"/>
                    </w:rPr>
                    <w:t>7391</w:t>
                  </w:r>
                  <w:r w:rsidRPr="00C504DC">
                    <w:rPr>
                      <w:kern w:val="0"/>
                    </w:rPr>
                    <w:t>次</w:t>
                  </w:r>
                  <w:r w:rsidRPr="00C504DC">
                    <w:rPr>
                      <w:kern w:val="0"/>
                    </w:rPr>
                    <w:t>)</w:t>
                  </w:r>
                  <w:r w:rsidRPr="00C504DC">
                    <w:rPr>
                      <w:kern w:val="0"/>
                    </w:rPr>
                    <w:t>、</w:t>
                  </w:r>
                  <w:r w:rsidRPr="00C504DC">
                    <w:rPr>
                      <w:kern w:val="0"/>
                    </w:rPr>
                    <w:t>"</w:t>
                  </w:r>
                  <w:r w:rsidRPr="00C504DC">
                    <w:rPr>
                      <w:kern w:val="0"/>
                    </w:rPr>
                    <w:t>座椅</w:t>
                  </w:r>
                  <w:r w:rsidRPr="00C504DC">
                    <w:rPr>
                      <w:kern w:val="0"/>
                    </w:rPr>
                    <w:t>"(</w:t>
                  </w:r>
                  <w:r w:rsidRPr="00A00217">
                    <w:rPr>
                      <w:kern w:val="0"/>
                    </w:rPr>
                    <w:t>13507</w:t>
                  </w:r>
                  <w:r w:rsidRPr="00C504DC">
                    <w:rPr>
                      <w:kern w:val="0"/>
                    </w:rPr>
                    <w:t>次</w:t>
                  </w:r>
                  <w:r w:rsidRPr="00C504DC">
                    <w:rPr>
                      <w:kern w:val="0"/>
                    </w:rPr>
                    <w:t>)</w:t>
                  </w:r>
                  <w:r w:rsidRPr="00C504DC">
                    <w:rPr>
                      <w:kern w:val="0"/>
                    </w:rPr>
                    <w:t>等关联词汇的显著分布，清晰勾勒出家庭用户对乘坐空间与储物功能的刚性需求；而</w:t>
                  </w:r>
                  <w:r w:rsidRPr="00C504DC">
                    <w:rPr>
                      <w:kern w:val="0"/>
                    </w:rPr>
                    <w:t>"</w:t>
                  </w:r>
                  <w:r w:rsidRPr="00C504DC">
                    <w:rPr>
                      <w:kern w:val="0"/>
                    </w:rPr>
                    <w:t>设计</w:t>
                  </w:r>
                  <w:r w:rsidRPr="00C504DC">
                    <w:rPr>
                      <w:kern w:val="0"/>
                    </w:rPr>
                    <w:t>"(</w:t>
                  </w:r>
                  <w:r w:rsidRPr="00A00217">
                    <w:rPr>
                      <w:kern w:val="0"/>
                    </w:rPr>
                    <w:t>15335</w:t>
                  </w:r>
                  <w:r w:rsidRPr="00C504DC">
                    <w:rPr>
                      <w:kern w:val="0"/>
                    </w:rPr>
                    <w:t>次</w:t>
                  </w:r>
                  <w:r w:rsidRPr="00C504DC">
                    <w:rPr>
                      <w:kern w:val="0"/>
                    </w:rPr>
                    <w:t>)</w:t>
                  </w:r>
                  <w:r w:rsidRPr="00C504DC">
                    <w:rPr>
                      <w:kern w:val="0"/>
                    </w:rPr>
                    <w:t>、</w:t>
                  </w:r>
                  <w:r w:rsidRPr="00C504DC">
                    <w:rPr>
                      <w:kern w:val="0"/>
                    </w:rPr>
                    <w:t>"</w:t>
                  </w:r>
                  <w:r w:rsidRPr="00C504DC">
                    <w:rPr>
                      <w:kern w:val="0"/>
                    </w:rPr>
                    <w:t>外观</w:t>
                  </w:r>
                  <w:r w:rsidRPr="00C504DC">
                    <w:rPr>
                      <w:kern w:val="0"/>
                    </w:rPr>
                    <w:t>"(</w:t>
                  </w:r>
                  <w:r w:rsidRPr="00A00217">
                    <w:rPr>
                      <w:kern w:val="0"/>
                    </w:rPr>
                    <w:t>9278</w:t>
                  </w:r>
                  <w:r w:rsidRPr="00C504DC">
                    <w:rPr>
                      <w:kern w:val="0"/>
                    </w:rPr>
                    <w:t>次</w:t>
                  </w:r>
                  <w:r w:rsidRPr="00C504DC">
                    <w:rPr>
                      <w:kern w:val="0"/>
                    </w:rPr>
                    <w:t>)</w:t>
                  </w:r>
                  <w:r w:rsidRPr="00C504DC">
                    <w:rPr>
                      <w:kern w:val="0"/>
                    </w:rPr>
                    <w:t>、</w:t>
                  </w:r>
                  <w:r w:rsidRPr="00C504DC">
                    <w:rPr>
                      <w:kern w:val="0"/>
                    </w:rPr>
                    <w:t>"</w:t>
                  </w:r>
                  <w:r w:rsidRPr="00C504DC">
                    <w:rPr>
                      <w:kern w:val="0"/>
                    </w:rPr>
                    <w:t>内饰</w:t>
                  </w:r>
                  <w:r w:rsidRPr="00C504DC">
                    <w:rPr>
                      <w:kern w:val="0"/>
                    </w:rPr>
                    <w:t>"(</w:t>
                  </w:r>
                  <w:r w:rsidRPr="00A00217">
                    <w:rPr>
                      <w:kern w:val="0"/>
                    </w:rPr>
                    <w:t>12091</w:t>
                  </w:r>
                  <w:r w:rsidRPr="00C504DC">
                    <w:rPr>
                      <w:kern w:val="0"/>
                    </w:rPr>
                    <w:t>次</w:t>
                  </w:r>
                  <w:r w:rsidRPr="00C504DC">
                    <w:rPr>
                      <w:kern w:val="0"/>
                    </w:rPr>
                    <w:t>)</w:t>
                  </w:r>
                  <w:r w:rsidRPr="00C504DC">
                    <w:rPr>
                      <w:kern w:val="0"/>
                    </w:rPr>
                    <w:t>等审美维度的词汇集群，则反映出消费升级背景下用户对车辆造型设计与材质工艺的精细化要求。在性能指标方面，</w:t>
                  </w:r>
                  <w:r w:rsidRPr="00C504DC">
                    <w:rPr>
                      <w:kern w:val="0"/>
                    </w:rPr>
                    <w:t>"</w:t>
                  </w:r>
                  <w:r w:rsidRPr="00C504DC">
                    <w:rPr>
                      <w:kern w:val="0"/>
                    </w:rPr>
                    <w:t>驾驶</w:t>
                  </w:r>
                  <w:r w:rsidRPr="00C504DC">
                    <w:rPr>
                      <w:kern w:val="0"/>
                    </w:rPr>
                    <w:t>"(</w:t>
                  </w:r>
                  <w:r w:rsidRPr="00A00217">
                    <w:rPr>
                      <w:kern w:val="0"/>
                    </w:rPr>
                    <w:t>15147</w:t>
                  </w:r>
                  <w:r w:rsidRPr="00C504DC">
                    <w:rPr>
                      <w:kern w:val="0"/>
                    </w:rPr>
                    <w:t>次</w:t>
                  </w:r>
                  <w:r w:rsidRPr="00C504DC">
                    <w:rPr>
                      <w:kern w:val="0"/>
                    </w:rPr>
                    <w:t>)</w:t>
                  </w:r>
                  <w:r w:rsidRPr="00C504DC">
                    <w:rPr>
                      <w:kern w:val="0"/>
                    </w:rPr>
                    <w:t>、</w:t>
                  </w:r>
                  <w:r w:rsidRPr="00C504DC">
                    <w:rPr>
                      <w:kern w:val="0"/>
                    </w:rPr>
                    <w:t>"</w:t>
                  </w:r>
                  <w:r w:rsidRPr="00C504DC">
                    <w:rPr>
                      <w:kern w:val="0"/>
                    </w:rPr>
                    <w:t>动力</w:t>
                  </w:r>
                  <w:r w:rsidRPr="00C504DC">
                    <w:rPr>
                      <w:kern w:val="0"/>
                    </w:rPr>
                    <w:t>"(</w:t>
                  </w:r>
                  <w:r w:rsidRPr="00A00217">
                    <w:rPr>
                      <w:kern w:val="0"/>
                    </w:rPr>
                    <w:t>9828</w:t>
                  </w:r>
                  <w:r w:rsidRPr="00C504DC">
                    <w:rPr>
                      <w:kern w:val="0"/>
                    </w:rPr>
                    <w:t>次</w:t>
                  </w:r>
                  <w:r w:rsidRPr="00C504DC">
                    <w:rPr>
                      <w:kern w:val="0"/>
                    </w:rPr>
                    <w:t>)</w:t>
                  </w:r>
                  <w:r w:rsidRPr="00C504DC">
                    <w:rPr>
                      <w:kern w:val="0"/>
                    </w:rPr>
                    <w:t>与</w:t>
                  </w:r>
                  <w:r w:rsidRPr="00C504DC">
                    <w:rPr>
                      <w:kern w:val="0"/>
                    </w:rPr>
                    <w:t>"</w:t>
                  </w:r>
                  <w:r w:rsidRPr="00C504DC">
                    <w:rPr>
                      <w:kern w:val="0"/>
                    </w:rPr>
                    <w:t>续航</w:t>
                  </w:r>
                  <w:r w:rsidRPr="00C504DC">
                    <w:rPr>
                      <w:kern w:val="0"/>
                    </w:rPr>
                    <w:t>"(</w:t>
                  </w:r>
                  <w:r w:rsidRPr="00A00217">
                    <w:rPr>
                      <w:kern w:val="0"/>
                    </w:rPr>
                    <w:t>13366</w:t>
                  </w:r>
                  <w:r w:rsidRPr="00C504DC">
                    <w:rPr>
                      <w:kern w:val="0"/>
                    </w:rPr>
                    <w:t>次</w:t>
                  </w:r>
                  <w:r w:rsidRPr="00C504DC">
                    <w:rPr>
                      <w:kern w:val="0"/>
                    </w:rPr>
                    <w:t>)</w:t>
                  </w:r>
                  <w:r w:rsidRPr="00C504DC">
                    <w:rPr>
                      <w:kern w:val="0"/>
                    </w:rPr>
                    <w:t>构成三位一体的技术关注焦点，特别是</w:t>
                  </w:r>
                  <w:r w:rsidRPr="00C504DC">
                    <w:rPr>
                      <w:kern w:val="0"/>
                    </w:rPr>
                    <w:t>"</w:t>
                  </w:r>
                  <w:r w:rsidRPr="00C504DC">
                    <w:rPr>
                      <w:kern w:val="0"/>
                    </w:rPr>
                    <w:t>续航</w:t>
                  </w:r>
                  <w:r w:rsidRPr="00C504DC">
                    <w:rPr>
                      <w:kern w:val="0"/>
                    </w:rPr>
                    <w:t>"</w:t>
                  </w:r>
                  <w:r w:rsidRPr="00C504DC">
                    <w:rPr>
                      <w:kern w:val="0"/>
                    </w:rPr>
                    <w:t>与</w:t>
                  </w:r>
                  <w:r w:rsidRPr="00C504DC">
                    <w:rPr>
                      <w:kern w:val="0"/>
                    </w:rPr>
                    <w:t>"</w:t>
                  </w:r>
                  <w:r w:rsidRPr="00C504DC">
                    <w:rPr>
                      <w:kern w:val="0"/>
                    </w:rPr>
                    <w:t>充电</w:t>
                  </w:r>
                  <w:r w:rsidRPr="00C504DC">
                    <w:rPr>
                      <w:kern w:val="0"/>
                    </w:rPr>
                    <w:t>"(</w:t>
                  </w:r>
                  <w:r w:rsidRPr="00A00217">
                    <w:rPr>
                      <w:kern w:val="0"/>
                    </w:rPr>
                    <w:t>7258</w:t>
                  </w:r>
                  <w:r w:rsidRPr="00C504DC">
                    <w:rPr>
                      <w:kern w:val="0"/>
                    </w:rPr>
                    <w:t>次</w:t>
                  </w:r>
                  <w:r w:rsidRPr="00C504DC">
                    <w:rPr>
                      <w:kern w:val="0"/>
                    </w:rPr>
                    <w:t>)</w:t>
                  </w:r>
                  <w:r w:rsidRPr="00C504DC">
                    <w:rPr>
                      <w:kern w:val="0"/>
                    </w:rPr>
                    <w:t>的高频共现，凸显新能源二手车市场接受度的快速提升；值得关注的是，</w:t>
                  </w:r>
                  <w:r w:rsidRPr="00C504DC">
                    <w:rPr>
                      <w:kern w:val="0"/>
                    </w:rPr>
                    <w:t>"</w:t>
                  </w:r>
                  <w:r w:rsidRPr="00C504DC">
                    <w:rPr>
                      <w:kern w:val="0"/>
                    </w:rPr>
                    <w:t>功能</w:t>
                  </w:r>
                  <w:r w:rsidRPr="00C504DC">
                    <w:rPr>
                      <w:kern w:val="0"/>
                    </w:rPr>
                    <w:t>"(</w:t>
                  </w:r>
                  <w:r w:rsidRPr="00A00217">
                    <w:rPr>
                      <w:kern w:val="0"/>
                    </w:rPr>
                    <w:t>11013</w:t>
                  </w:r>
                  <w:r w:rsidRPr="00C504DC">
                    <w:rPr>
                      <w:kern w:val="0"/>
                    </w:rPr>
                    <w:t>次</w:t>
                  </w:r>
                  <w:r w:rsidRPr="00C504DC">
                    <w:rPr>
                      <w:kern w:val="0"/>
                    </w:rPr>
                    <w:t>)</w:t>
                  </w:r>
                  <w:r w:rsidRPr="00C504DC">
                    <w:rPr>
                      <w:kern w:val="0"/>
                    </w:rPr>
                    <w:t>、</w:t>
                  </w:r>
                  <w:r w:rsidRPr="00C504DC">
                    <w:rPr>
                      <w:kern w:val="0"/>
                    </w:rPr>
                    <w:t>"</w:t>
                  </w:r>
                  <w:r w:rsidRPr="00C504DC">
                    <w:rPr>
                      <w:kern w:val="0"/>
                    </w:rPr>
                    <w:t>配置</w:t>
                  </w:r>
                  <w:r w:rsidRPr="00C504DC">
                    <w:rPr>
                      <w:kern w:val="0"/>
                    </w:rPr>
                    <w:t>"(</w:t>
                  </w:r>
                  <w:r w:rsidRPr="00A00217">
                    <w:rPr>
                      <w:kern w:val="0"/>
                    </w:rPr>
                    <w:t>9217</w:t>
                  </w:r>
                  <w:r w:rsidRPr="00C504DC">
                    <w:rPr>
                      <w:kern w:val="0"/>
                    </w:rPr>
                    <w:t>次</w:t>
                  </w:r>
                  <w:r w:rsidRPr="00C504DC">
                    <w:rPr>
                      <w:kern w:val="0"/>
                    </w:rPr>
                    <w:t>)</w:t>
                  </w:r>
                  <w:r w:rsidRPr="00C504DC">
                    <w:rPr>
                      <w:kern w:val="0"/>
                    </w:rPr>
                    <w:t>等智能化配置关键词与</w:t>
                  </w:r>
                  <w:r w:rsidRPr="00C504DC">
                    <w:rPr>
                      <w:kern w:val="0"/>
                    </w:rPr>
                    <w:t>"</w:t>
                  </w:r>
                  <w:r w:rsidRPr="00C504DC">
                    <w:rPr>
                      <w:kern w:val="0"/>
                    </w:rPr>
                    <w:t>方便</w:t>
                  </w:r>
                  <w:r w:rsidRPr="00C504DC">
                    <w:rPr>
                      <w:kern w:val="0"/>
                    </w:rPr>
                    <w:t>"(</w:t>
                  </w:r>
                  <w:r w:rsidRPr="00A00217">
                    <w:rPr>
                      <w:kern w:val="0"/>
                    </w:rPr>
                    <w:t>7719</w:t>
                  </w:r>
                  <w:r w:rsidRPr="00C504DC">
                    <w:rPr>
                      <w:kern w:val="0"/>
                    </w:rPr>
                    <w:t>次</w:t>
                  </w:r>
                  <w:r w:rsidRPr="00C504DC">
                    <w:rPr>
                      <w:kern w:val="0"/>
                    </w:rPr>
                    <w:t>)</w:t>
                  </w:r>
                  <w:r w:rsidRPr="00C504DC">
                    <w:rPr>
                      <w:kern w:val="0"/>
                    </w:rPr>
                    <w:t>的强关联性，印证了人机交互体验已成为影响购买决策的关键变量。情感维度上，</w:t>
                  </w:r>
                  <w:r w:rsidRPr="00C504DC">
                    <w:rPr>
                      <w:kern w:val="0"/>
                    </w:rPr>
                    <w:t>"</w:t>
                  </w:r>
                  <w:r w:rsidRPr="00C504DC">
                    <w:rPr>
                      <w:kern w:val="0"/>
                    </w:rPr>
                    <w:t>舒适</w:t>
                  </w:r>
                  <w:r w:rsidRPr="00C504DC">
                    <w:rPr>
                      <w:kern w:val="0"/>
                    </w:rPr>
                    <w:t>"(</w:t>
                  </w:r>
                  <w:r w:rsidRPr="00A00217">
                    <w:rPr>
                      <w:kern w:val="0"/>
                    </w:rPr>
                    <w:t>6751</w:t>
                  </w:r>
                  <w:r w:rsidRPr="00C504DC">
                    <w:rPr>
                      <w:kern w:val="0"/>
                    </w:rPr>
                    <w:t>次</w:t>
                  </w:r>
                  <w:r w:rsidRPr="00C504DC">
                    <w:rPr>
                      <w:kern w:val="0"/>
                    </w:rPr>
                    <w:t>)</w:t>
                  </w:r>
                  <w:r w:rsidRPr="00C504DC">
                    <w:rPr>
                      <w:kern w:val="0"/>
                    </w:rPr>
                    <w:t>与</w:t>
                  </w:r>
                  <w:r w:rsidRPr="00C504DC">
                    <w:rPr>
                      <w:kern w:val="0"/>
                    </w:rPr>
                    <w:t>"</w:t>
                  </w:r>
                  <w:r w:rsidRPr="00C504DC">
                    <w:rPr>
                      <w:kern w:val="0"/>
                    </w:rPr>
                    <w:t>性价比</w:t>
                  </w:r>
                  <w:r w:rsidRPr="00C504DC">
                    <w:rPr>
                      <w:kern w:val="0"/>
                    </w:rPr>
                    <w:t>"(</w:t>
                  </w:r>
                  <w:r w:rsidRPr="00A00217">
                    <w:rPr>
                      <w:kern w:val="0"/>
                    </w:rPr>
                    <w:t>6356</w:t>
                  </w:r>
                  <w:r w:rsidRPr="00C504DC">
                    <w:rPr>
                      <w:kern w:val="0"/>
                    </w:rPr>
                    <w:t>次</w:t>
                  </w:r>
                  <w:r w:rsidRPr="00C504DC">
                    <w:rPr>
                      <w:kern w:val="0"/>
                    </w:rPr>
                    <w:t>)</w:t>
                  </w:r>
                  <w:r w:rsidRPr="00C504DC">
                    <w:rPr>
                      <w:kern w:val="0"/>
                    </w:rPr>
                    <w:t>的稳定分布，既体现了用户对驾乘质感的本质追求，也折射出二手车消费者特有的价值敏感特性。该分析结果不仅验证了当代二手车市场</w:t>
                  </w:r>
                  <w:r w:rsidRPr="00C504DC">
                    <w:rPr>
                      <w:kern w:val="0"/>
                    </w:rPr>
                    <w:t>"</w:t>
                  </w:r>
                  <w:r w:rsidRPr="00C504DC">
                    <w:rPr>
                      <w:kern w:val="0"/>
                    </w:rPr>
                    <w:t>空间实用为基、科技配置为要、续航性能为先</w:t>
                  </w:r>
                  <w:r w:rsidRPr="00C504DC">
                    <w:rPr>
                      <w:kern w:val="0"/>
                    </w:rPr>
                    <w:t>"</w:t>
                  </w:r>
                  <w:r w:rsidRPr="00C504DC">
                    <w:rPr>
                      <w:kern w:val="0"/>
                    </w:rPr>
                    <w:t>的消费特征，其揭示的</w:t>
                  </w:r>
                  <w:r w:rsidRPr="00C504DC">
                    <w:rPr>
                      <w:kern w:val="0"/>
                    </w:rPr>
                    <w:t>"</w:t>
                  </w:r>
                  <w:r w:rsidRPr="00C504DC">
                    <w:rPr>
                      <w:kern w:val="0"/>
                    </w:rPr>
                    <w:t>设计需求与功能诉求并重</w:t>
                  </w:r>
                  <w:r w:rsidRPr="00C504DC">
                    <w:rPr>
                      <w:kern w:val="0"/>
                    </w:rPr>
                    <w:t>""</w:t>
                  </w:r>
                  <w:r w:rsidRPr="00C504DC">
                    <w:rPr>
                      <w:kern w:val="0"/>
                    </w:rPr>
                    <w:t>新能源关注度与传统性能指标共存</w:t>
                  </w:r>
                  <w:r w:rsidRPr="00C504DC">
                    <w:rPr>
                      <w:kern w:val="0"/>
                    </w:rPr>
                    <w:t>"</w:t>
                  </w:r>
                  <w:r w:rsidRPr="00C504DC">
                    <w:rPr>
                      <w:kern w:val="0"/>
                    </w:rPr>
                    <w:t>的复杂偏好结构，更为经销商优化车源结构、制定差异化整备方案提供了精准的数据支撑，尤其对新能源二手车残值评估模型构建与营销话术设计具有直接的指导价值。</w:t>
                  </w:r>
                </w:p>
                <w:p w14:paraId="4D8CC656" w14:textId="25F50389" w:rsidR="0061309F" w:rsidRPr="00C504DC" w:rsidRDefault="0061309F" w:rsidP="003346AB">
                  <w:pPr>
                    <w:pStyle w:val="afc"/>
                    <w:ind w:firstLine="420"/>
                  </w:pPr>
                  <w:r w:rsidRPr="00C504DC">
                    <w:rPr>
                      <w:noProof/>
                    </w:rPr>
                    <w:lastRenderedPageBreak/>
                    <w:drawing>
                      <wp:inline distT="0" distB="0" distL="114300" distR="114300" wp14:anchorId="5320982C" wp14:editId="16225854">
                        <wp:extent cx="4664597" cy="2170673"/>
                        <wp:effectExtent l="0" t="0" r="3175" b="1270"/>
                        <wp:docPr id="4" name="图片 4" descr="ca354eb9e46d9c32832fae6613480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a354eb9e46d9c32832fae6613480b4"/>
                                <pic:cNvPicPr>
                                  <a:picLocks noChangeAspect="1"/>
                                </pic:cNvPicPr>
                              </pic:nvPicPr>
                              <pic:blipFill rotWithShape="1">
                                <a:blip r:embed="rId27"/>
                                <a:srcRect t="6244"/>
                                <a:stretch/>
                              </pic:blipFill>
                              <pic:spPr bwMode="auto">
                                <a:xfrm>
                                  <a:off x="0" y="0"/>
                                  <a:ext cx="4680417" cy="2178035"/>
                                </a:xfrm>
                                <a:prstGeom prst="rect">
                                  <a:avLst/>
                                </a:prstGeom>
                                <a:ln>
                                  <a:noFill/>
                                </a:ln>
                                <a:extLst>
                                  <a:ext uri="{53640926-AAD7-44D8-BBD7-CCE9431645EC}">
                                    <a14:shadowObscured xmlns:a14="http://schemas.microsoft.com/office/drawing/2010/main"/>
                                  </a:ext>
                                </a:extLst>
                              </pic:spPr>
                            </pic:pic>
                          </a:graphicData>
                        </a:graphic>
                      </wp:inline>
                    </w:drawing>
                  </w:r>
                </w:p>
              </w:tc>
            </w:tr>
            <w:tr w:rsidR="0061309F" w:rsidRPr="00C504DC" w14:paraId="41E396E5" w14:textId="77777777" w:rsidTr="0066065B">
              <w:tc>
                <w:tcPr>
                  <w:tcW w:w="8090" w:type="dxa"/>
                  <w:shd w:val="clear" w:color="auto" w:fill="auto"/>
                </w:tcPr>
                <w:p w14:paraId="5104D81C" w14:textId="18B7C898" w:rsidR="0061309F" w:rsidRPr="00C504DC" w:rsidRDefault="0061309F" w:rsidP="003346AB">
                  <w:pPr>
                    <w:pStyle w:val="afc"/>
                    <w:ind w:firstLine="420"/>
                    <w:jc w:val="center"/>
                  </w:pPr>
                  <w:r w:rsidRPr="00C504DC">
                    <w:rPr>
                      <w:lang w:bidi="ar"/>
                    </w:rPr>
                    <w:lastRenderedPageBreak/>
                    <w:t>图</w:t>
                  </w:r>
                  <w:r w:rsidRPr="00A00217">
                    <w:rPr>
                      <w:lang w:bidi="ar"/>
                    </w:rPr>
                    <w:t>3</w:t>
                  </w:r>
                  <w:r w:rsidRPr="00C504DC">
                    <w:rPr>
                      <w:lang w:bidi="ar"/>
                    </w:rPr>
                    <w:t>-</w:t>
                  </w:r>
                  <w:r w:rsidRPr="00A00217">
                    <w:rPr>
                      <w:lang w:bidi="ar"/>
                    </w:rPr>
                    <w:t>1</w:t>
                  </w:r>
                  <w:r w:rsidR="00B16F20" w:rsidRPr="00A00217">
                    <w:rPr>
                      <w:lang w:bidi="ar"/>
                    </w:rPr>
                    <w:t>1</w:t>
                  </w:r>
                  <w:r w:rsidRPr="00C504DC">
                    <w:rPr>
                      <w:lang w:bidi="ar"/>
                    </w:rPr>
                    <w:t xml:space="preserve"> </w:t>
                  </w:r>
                  <w:r w:rsidRPr="00C504DC">
                    <w:rPr>
                      <w:lang w:bidi="ar"/>
                    </w:rPr>
                    <w:t>高频词柱状图</w:t>
                  </w:r>
                </w:p>
              </w:tc>
            </w:tr>
          </w:tbl>
          <w:p w14:paraId="7105875A" w14:textId="77777777" w:rsidR="0061309F" w:rsidRPr="00C504DC" w:rsidRDefault="0061309F" w:rsidP="003346AB">
            <w:pPr>
              <w:pStyle w:val="afc"/>
              <w:ind w:firstLine="420"/>
            </w:pPr>
          </w:p>
        </w:tc>
      </w:tr>
    </w:tbl>
    <w:p w14:paraId="129DEF81" w14:textId="77777777" w:rsidR="00941824" w:rsidRPr="00C504DC" w:rsidRDefault="00941824" w:rsidP="003346AB">
      <w:pPr>
        <w:pStyle w:val="afc"/>
        <w:ind w:firstLine="422"/>
      </w:pPr>
      <w:r w:rsidRPr="00C504DC">
        <w:rPr>
          <w:b/>
          <w:bCs/>
        </w:rPr>
        <w:lastRenderedPageBreak/>
        <w:t>结合情感分类与价格数据分析，系统探讨了用户评论情感倾向对二手车保值率的影响机制。</w:t>
      </w:r>
      <w:r w:rsidRPr="00C504DC">
        <w:t>基于平台对用户评论的情感倾向性标注，本文以此作为监督信号，构建情感分类训练集，并采用</w:t>
      </w:r>
      <w:r w:rsidRPr="00A00217">
        <w:t>Logistic</w:t>
      </w:r>
      <w:r w:rsidRPr="00C504DC">
        <w:t>回归模型对二手车评论文本进行建模，实现对情感极性的自动判别。在此基础上，通过构建情感倾向与二手车保值率的关联箱线图，直观揭示了用户评论情感对保值率的影响。结果显示，正面情感评论（</w:t>
      </w:r>
      <w:r w:rsidRPr="00A00217">
        <w:t>positive</w:t>
      </w:r>
      <w:r w:rsidRPr="00C504DC">
        <w:t>）对应的保值率中位数显著高于非正面评论（</w:t>
      </w:r>
      <w:r w:rsidRPr="00A00217">
        <w:t>non</w:t>
      </w:r>
      <w:r w:rsidRPr="00C504DC">
        <w:t>-</w:t>
      </w:r>
      <w:r w:rsidRPr="00A00217">
        <w:t>positive</w:t>
      </w:r>
      <w:r w:rsidRPr="00C504DC">
        <w:t>），表明积极评价整体上与更高的保值水平相关联；同时，正面评论组保值率数据离散度较大，存在较多高保值率异常值，反映出部分车辆在用户积极反馈下实现显著溢价；而非正面评论组数据较为集中，保值率普遍偏低且波动较小。上述分析表明，消费者情感倾向不仅显著影响二手车保值水平，也为估值体系优化及精细化市场策略提供了有力的实证依据。</w:t>
      </w: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41824" w:rsidRPr="00C504DC" w14:paraId="4143548D" w14:textId="77777777" w:rsidTr="001A5E24">
        <w:tc>
          <w:tcPr>
            <w:tcW w:w="8296" w:type="dxa"/>
          </w:tcPr>
          <w:p w14:paraId="4FF9E7ED" w14:textId="77777777" w:rsidR="00941824" w:rsidRPr="00C504DC" w:rsidRDefault="00941824" w:rsidP="001A5E24">
            <w:pPr>
              <w:spacing w:line="360" w:lineRule="auto"/>
              <w:jc w:val="center"/>
              <w:rPr>
                <w:rFonts w:ascii="Times New Roman" w:eastAsia="宋体" w:hAnsi="Times New Roman" w:cs="Times New Roman"/>
              </w:rPr>
            </w:pPr>
            <w:r w:rsidRPr="00C504DC">
              <w:rPr>
                <w:rFonts w:ascii="Times New Roman" w:eastAsia="宋体" w:hAnsi="Times New Roman" w:cs="Times New Roman"/>
                <w:noProof/>
              </w:rPr>
              <w:drawing>
                <wp:inline distT="0" distB="0" distL="0" distR="0" wp14:anchorId="0C18EB74" wp14:editId="6B10B470">
                  <wp:extent cx="3733749" cy="2303362"/>
                  <wp:effectExtent l="0" t="0" r="635" b="1905"/>
                  <wp:docPr id="767994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94729" name="图片 767994729"/>
                          <pic:cNvPicPr/>
                        </pic:nvPicPr>
                        <pic:blipFill>
                          <a:blip r:embed="rId28">
                            <a:extLst>
                              <a:ext uri="{28A0092B-C50C-407E-A947-70E740481C1C}">
                                <a14:useLocalDpi xmlns:a14="http://schemas.microsoft.com/office/drawing/2010/main" val="0"/>
                              </a:ext>
                            </a:extLst>
                          </a:blip>
                          <a:stretch>
                            <a:fillRect/>
                          </a:stretch>
                        </pic:blipFill>
                        <pic:spPr>
                          <a:xfrm>
                            <a:off x="0" y="0"/>
                            <a:ext cx="3778169" cy="2330765"/>
                          </a:xfrm>
                          <a:prstGeom prst="rect">
                            <a:avLst/>
                          </a:prstGeom>
                        </pic:spPr>
                      </pic:pic>
                    </a:graphicData>
                  </a:graphic>
                </wp:inline>
              </w:drawing>
            </w:r>
          </w:p>
        </w:tc>
      </w:tr>
      <w:tr w:rsidR="00941824" w:rsidRPr="00C504DC" w14:paraId="20341E5E" w14:textId="77777777" w:rsidTr="001A5E24">
        <w:tc>
          <w:tcPr>
            <w:tcW w:w="8296" w:type="dxa"/>
          </w:tcPr>
          <w:p w14:paraId="2A386735" w14:textId="77777777" w:rsidR="00941824" w:rsidRPr="00C504DC" w:rsidRDefault="00941824" w:rsidP="003346AB">
            <w:pPr>
              <w:pStyle w:val="afc"/>
              <w:ind w:firstLine="420"/>
              <w:jc w:val="center"/>
            </w:pPr>
            <w:r w:rsidRPr="00C504DC">
              <w:t>图</w:t>
            </w:r>
            <w:r w:rsidRPr="00A00217">
              <w:t>3</w:t>
            </w:r>
            <w:r w:rsidRPr="00C504DC">
              <w:t>-</w:t>
            </w:r>
            <w:r w:rsidRPr="00A00217">
              <w:t>1</w:t>
            </w:r>
            <w:r w:rsidR="00B16F20" w:rsidRPr="00A00217">
              <w:t>2</w:t>
            </w:r>
            <w:r w:rsidRPr="00C504DC">
              <w:t xml:space="preserve"> </w:t>
            </w:r>
            <w:r w:rsidRPr="00C504DC">
              <w:t>保值率与情感倾向的分组箱线图</w:t>
            </w:r>
          </w:p>
          <w:p w14:paraId="5FEC1683" w14:textId="52A9E488" w:rsidR="00AF4317" w:rsidRPr="00C504DC" w:rsidRDefault="00AF4317" w:rsidP="00B62046">
            <w:pPr>
              <w:pStyle w:val="afe"/>
              <w:numPr>
                <w:ilvl w:val="0"/>
                <w:numId w:val="16"/>
              </w:numPr>
              <w:rPr>
                <w:rFonts w:ascii="Times New Roman" w:hAnsi="Times New Roman" w:cs="Times New Roman"/>
              </w:rPr>
            </w:pPr>
            <w:bookmarkStart w:id="8" w:name="_Toc200967803"/>
            <w:r w:rsidRPr="00C504DC">
              <w:rPr>
                <w:rFonts w:ascii="Times New Roman" w:hAnsi="Times New Roman" w:cs="Times New Roman"/>
              </w:rPr>
              <w:lastRenderedPageBreak/>
              <w:t>因子分析与聚类分析</w:t>
            </w:r>
            <w:bookmarkEnd w:id="8"/>
          </w:p>
          <w:p w14:paraId="2D428146" w14:textId="26D54CB2" w:rsidR="00BC4744" w:rsidRPr="00C504DC" w:rsidRDefault="00AF4317" w:rsidP="004D521B">
            <w:pPr>
              <w:pStyle w:val="aff0"/>
              <w:rPr>
                <w:rFonts w:ascii="Times New Roman" w:hAnsi="Times New Roman" w:cs="Times New Roman"/>
              </w:rPr>
            </w:pPr>
            <w:bookmarkStart w:id="9" w:name="_Toc200967804"/>
            <w:r w:rsidRPr="00A00217">
              <w:rPr>
                <w:rFonts w:ascii="Times New Roman" w:hAnsi="Times New Roman" w:cs="Times New Roman"/>
              </w:rPr>
              <w:t>4</w:t>
            </w:r>
            <w:r w:rsidRPr="00C504DC">
              <w:rPr>
                <w:rFonts w:ascii="Times New Roman" w:hAnsi="Times New Roman" w:cs="Times New Roman"/>
              </w:rPr>
              <w:t>.</w:t>
            </w:r>
            <w:r w:rsidRPr="00A00217">
              <w:rPr>
                <w:rFonts w:ascii="Times New Roman" w:hAnsi="Times New Roman" w:cs="Times New Roman"/>
              </w:rPr>
              <w:t>1</w:t>
            </w:r>
            <w:r w:rsidR="00BC4744" w:rsidRPr="00C504DC">
              <w:rPr>
                <w:rFonts w:ascii="Times New Roman" w:hAnsi="Times New Roman" w:cs="Times New Roman"/>
              </w:rPr>
              <w:t>因子分析</w:t>
            </w:r>
            <w:bookmarkEnd w:id="9"/>
          </w:p>
          <w:p w14:paraId="0C4E2A46" w14:textId="77777777" w:rsidR="00573670" w:rsidRPr="00C504DC" w:rsidRDefault="00054408" w:rsidP="003346AB">
            <w:pPr>
              <w:pStyle w:val="afc"/>
              <w:ind w:firstLine="420"/>
            </w:pPr>
            <w:r w:rsidRPr="00C504DC">
              <w:rPr>
                <w:rStyle w:val="relative"/>
              </w:rPr>
              <w:t>为从多维度的二手车数据中提取潜在核心变量，首先对自变量中的连续数值变量进行因子分析，以揭示变量之间的内在结构，并更有针对性地聚焦影响保值率的关键因素。这一方法广泛应用于二手车定价研究中，例如</w:t>
            </w:r>
            <w:r w:rsidRPr="00C504DC">
              <w:rPr>
                <w:rStyle w:val="relative"/>
              </w:rPr>
              <w:t xml:space="preserve"> </w:t>
            </w:r>
            <w:r w:rsidRPr="00A00217">
              <w:rPr>
                <w:rStyle w:val="relative"/>
              </w:rPr>
              <w:t>Wang</w:t>
            </w:r>
            <w:r w:rsidRPr="00C504DC">
              <w:rPr>
                <w:rStyle w:val="relative"/>
              </w:rPr>
              <w:t xml:space="preserve"> (</w:t>
            </w:r>
            <w:r w:rsidRPr="00A00217">
              <w:rPr>
                <w:rStyle w:val="relative"/>
              </w:rPr>
              <w:t>2022</w:t>
            </w:r>
            <w:r w:rsidRPr="00C504DC">
              <w:rPr>
                <w:rStyle w:val="relative"/>
              </w:rPr>
              <w:t xml:space="preserve">) </w:t>
            </w:r>
            <w:r w:rsidRPr="00C504DC">
              <w:rPr>
                <w:rStyle w:val="relative"/>
              </w:rPr>
              <w:t>就通过因子分析识别出性能、年代与人为等因子解释了约</w:t>
            </w:r>
            <w:r w:rsidRPr="00A00217">
              <w:rPr>
                <w:rStyle w:val="relative"/>
              </w:rPr>
              <w:t>70</w:t>
            </w:r>
            <w:r w:rsidRPr="00C504DC">
              <w:rPr>
                <w:rStyle w:val="relative"/>
              </w:rPr>
              <w:t>%</w:t>
            </w:r>
            <w:r w:rsidRPr="00C504DC">
              <w:rPr>
                <w:rStyle w:val="relative"/>
              </w:rPr>
              <w:t>以上的价格波动</w:t>
            </w:r>
            <w:r w:rsidR="00573670" w:rsidRPr="00C504DC">
              <w:rPr>
                <w:rStyle w:val="ms-1"/>
              </w:rPr>
              <w:t>；</w:t>
            </w:r>
            <w:r w:rsidRPr="00C504DC">
              <w:rPr>
                <w:rStyle w:val="relative"/>
              </w:rPr>
              <w:t>同时，业界也普遍认为因子分析是</w:t>
            </w:r>
            <w:r w:rsidRPr="00C504DC">
              <w:rPr>
                <w:rStyle w:val="relative"/>
              </w:rPr>
              <w:t>“</w:t>
            </w:r>
            <w:r w:rsidRPr="00C504DC">
              <w:rPr>
                <w:rStyle w:val="relative"/>
              </w:rPr>
              <w:t>识别潜变量、降低复杂度</w:t>
            </w:r>
            <w:r w:rsidRPr="00C504DC">
              <w:rPr>
                <w:rStyle w:val="relative"/>
              </w:rPr>
              <w:t>”</w:t>
            </w:r>
            <w:r w:rsidRPr="00C504DC">
              <w:rPr>
                <w:rStyle w:val="relative"/>
              </w:rPr>
              <w:t>的高效工具，特别适用于汽车领域的数据解析</w:t>
            </w:r>
            <w:r w:rsidRPr="00C504DC">
              <w:t xml:space="preserve"> </w:t>
            </w:r>
            <w:r w:rsidRPr="00C504DC">
              <w:t>。</w:t>
            </w:r>
          </w:p>
          <w:p w14:paraId="610E8DF5" w14:textId="0A056707" w:rsidR="00BC4744" w:rsidRPr="00C504DC" w:rsidRDefault="00BC4744" w:rsidP="003346AB">
            <w:pPr>
              <w:pStyle w:val="afc"/>
              <w:ind w:firstLine="420"/>
            </w:pPr>
            <w:r w:rsidRPr="00C504DC">
              <w:t>从</w:t>
            </w:r>
            <w:r w:rsidR="006A4846" w:rsidRPr="00C504DC">
              <w:t>描述性分析</w:t>
            </w:r>
            <w:r w:rsidRPr="00C504DC">
              <w:t>图</w:t>
            </w:r>
            <w:r w:rsidR="006A4846" w:rsidRPr="00A00217">
              <w:t>3</w:t>
            </w:r>
            <w:r w:rsidRPr="00C504DC">
              <w:t>-</w:t>
            </w:r>
            <w:r w:rsidRPr="00A00217">
              <w:t>1</w:t>
            </w:r>
            <w:r w:rsidRPr="00C504DC">
              <w:t>可以看出，部分变量的相关性较强，可以确定数据集适合进行因子分；之后根据</w:t>
            </w:r>
            <w:r w:rsidRPr="00A00217">
              <w:t>Kaiser</w:t>
            </w:r>
            <w:r w:rsidRPr="00C504DC">
              <w:t>准则，选取特征值大于</w:t>
            </w:r>
            <w:r w:rsidRPr="00A00217">
              <w:t>1</w:t>
            </w:r>
            <w:r w:rsidRPr="00C504DC">
              <w:t>的</w:t>
            </w:r>
            <w:r w:rsidRPr="00A00217">
              <w:t>4</w:t>
            </w:r>
            <w:r w:rsidRPr="00C504DC">
              <w:t>个因子；接着使用</w:t>
            </w:r>
            <w:r w:rsidRPr="00A00217">
              <w:t>Varimax</w:t>
            </w:r>
            <w:r w:rsidRPr="00C504DC">
              <w:t>旋转优化因子结构，提高因子分析的可解释性。最终得到如表？所示的因子载荷矩阵：</w:t>
            </w:r>
          </w:p>
          <w:p w14:paraId="0668E80B" w14:textId="77777777" w:rsidR="00BC4744" w:rsidRPr="00C504DC" w:rsidRDefault="00BC4744" w:rsidP="003346AB">
            <w:pPr>
              <w:pStyle w:val="afc"/>
              <w:ind w:firstLine="420"/>
              <w:jc w:val="center"/>
            </w:pPr>
            <w:r w:rsidRPr="00C504DC">
              <w:t>表</w:t>
            </w:r>
            <w:r w:rsidRPr="00A00217">
              <w:t>4</w:t>
            </w:r>
            <w:r w:rsidRPr="00C504DC">
              <w:t>-</w:t>
            </w:r>
            <w:r w:rsidRPr="00A00217">
              <w:t>1</w:t>
            </w:r>
            <w:r w:rsidRPr="00C504DC">
              <w:t xml:space="preserve">  </w:t>
            </w:r>
            <w:r w:rsidRPr="00C504DC">
              <w:t>因子载荷矩阵</w:t>
            </w:r>
          </w:p>
          <w:tbl>
            <w:tblPr>
              <w:tblStyle w:val="af8"/>
              <w:tblW w:w="8359" w:type="dxa"/>
              <w:jc w:val="center"/>
              <w:tblLayout w:type="fixed"/>
              <w:tblLook w:val="04A0" w:firstRow="1" w:lastRow="0" w:firstColumn="1" w:lastColumn="0" w:noHBand="0" w:noVBand="1"/>
            </w:tblPr>
            <w:tblGrid>
              <w:gridCol w:w="2830"/>
              <w:gridCol w:w="1382"/>
              <w:gridCol w:w="1382"/>
              <w:gridCol w:w="1382"/>
              <w:gridCol w:w="1383"/>
            </w:tblGrid>
            <w:tr w:rsidR="00BC4744" w:rsidRPr="00C504DC" w14:paraId="4E2951C4" w14:textId="77777777" w:rsidTr="00BC4744">
              <w:trPr>
                <w:trHeight w:val="290"/>
                <w:jc w:val="center"/>
              </w:trPr>
              <w:tc>
                <w:tcPr>
                  <w:tcW w:w="2830" w:type="dxa"/>
                  <w:tcBorders>
                    <w:top w:val="single" w:sz="12" w:space="0" w:color="auto"/>
                    <w:left w:val="nil"/>
                    <w:bottom w:val="single" w:sz="6" w:space="0" w:color="auto"/>
                    <w:right w:val="nil"/>
                  </w:tcBorders>
                  <w:vAlign w:val="center"/>
                </w:tcPr>
                <w:p w14:paraId="019AA107"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b/>
                      <w:bCs/>
                      <w:szCs w:val="21"/>
                    </w:rPr>
                  </w:pPr>
                  <w:r w:rsidRPr="00C504DC">
                    <w:rPr>
                      <w:rFonts w:ascii="Times New Roman" w:eastAsia="宋体" w:hAnsi="Times New Roman" w:cs="Times New Roman"/>
                      <w:b/>
                      <w:bCs/>
                      <w:szCs w:val="21"/>
                    </w:rPr>
                    <w:t>变量名称</w:t>
                  </w:r>
                </w:p>
              </w:tc>
              <w:tc>
                <w:tcPr>
                  <w:tcW w:w="1382" w:type="dxa"/>
                  <w:tcBorders>
                    <w:top w:val="single" w:sz="12" w:space="0" w:color="auto"/>
                    <w:left w:val="nil"/>
                    <w:bottom w:val="single" w:sz="6" w:space="0" w:color="auto"/>
                    <w:right w:val="nil"/>
                  </w:tcBorders>
                  <w:vAlign w:val="center"/>
                </w:tcPr>
                <w:p w14:paraId="24203168"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b/>
                      <w:bCs/>
                      <w:szCs w:val="21"/>
                    </w:rPr>
                  </w:pPr>
                  <w:r w:rsidRPr="00A00217">
                    <w:rPr>
                      <w:rFonts w:ascii="Times New Roman" w:eastAsia="宋体" w:hAnsi="Times New Roman" w:cs="Times New Roman"/>
                      <w:b/>
                      <w:bCs/>
                      <w:szCs w:val="21"/>
                    </w:rPr>
                    <w:t>Factor</w:t>
                  </w:r>
                  <w:r w:rsidRPr="00C504DC">
                    <w:rPr>
                      <w:rFonts w:ascii="Times New Roman" w:eastAsia="宋体" w:hAnsi="Times New Roman" w:cs="Times New Roman"/>
                      <w:b/>
                      <w:bCs/>
                      <w:szCs w:val="21"/>
                    </w:rPr>
                    <w:t xml:space="preserve"> </w:t>
                  </w:r>
                  <w:r w:rsidRPr="00A00217">
                    <w:rPr>
                      <w:rFonts w:ascii="Times New Roman" w:eastAsia="宋体" w:hAnsi="Times New Roman" w:cs="Times New Roman"/>
                      <w:b/>
                      <w:bCs/>
                      <w:szCs w:val="21"/>
                    </w:rPr>
                    <w:t>1</w:t>
                  </w:r>
                </w:p>
              </w:tc>
              <w:tc>
                <w:tcPr>
                  <w:tcW w:w="1382" w:type="dxa"/>
                  <w:tcBorders>
                    <w:top w:val="single" w:sz="12" w:space="0" w:color="auto"/>
                    <w:left w:val="nil"/>
                    <w:bottom w:val="single" w:sz="6" w:space="0" w:color="auto"/>
                    <w:right w:val="nil"/>
                  </w:tcBorders>
                  <w:vAlign w:val="center"/>
                </w:tcPr>
                <w:p w14:paraId="02142E8A"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b/>
                      <w:bCs/>
                      <w:szCs w:val="21"/>
                    </w:rPr>
                  </w:pPr>
                  <w:r w:rsidRPr="00A00217">
                    <w:rPr>
                      <w:rFonts w:ascii="Times New Roman" w:eastAsia="宋体" w:hAnsi="Times New Roman" w:cs="Times New Roman"/>
                      <w:b/>
                      <w:bCs/>
                      <w:szCs w:val="21"/>
                    </w:rPr>
                    <w:t>Factor</w:t>
                  </w:r>
                  <w:r w:rsidRPr="00C504DC">
                    <w:rPr>
                      <w:rFonts w:ascii="Times New Roman" w:eastAsia="宋体" w:hAnsi="Times New Roman" w:cs="Times New Roman"/>
                      <w:b/>
                      <w:bCs/>
                      <w:szCs w:val="21"/>
                    </w:rPr>
                    <w:t xml:space="preserve"> </w:t>
                  </w:r>
                  <w:r w:rsidRPr="00A00217">
                    <w:rPr>
                      <w:rFonts w:ascii="Times New Roman" w:eastAsia="宋体" w:hAnsi="Times New Roman" w:cs="Times New Roman"/>
                      <w:b/>
                      <w:bCs/>
                      <w:szCs w:val="21"/>
                    </w:rPr>
                    <w:t>2</w:t>
                  </w:r>
                </w:p>
              </w:tc>
              <w:tc>
                <w:tcPr>
                  <w:tcW w:w="1382" w:type="dxa"/>
                  <w:tcBorders>
                    <w:top w:val="single" w:sz="12" w:space="0" w:color="auto"/>
                    <w:left w:val="nil"/>
                    <w:bottom w:val="single" w:sz="6" w:space="0" w:color="auto"/>
                    <w:right w:val="nil"/>
                  </w:tcBorders>
                  <w:vAlign w:val="center"/>
                </w:tcPr>
                <w:p w14:paraId="5B4A153F"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b/>
                      <w:bCs/>
                      <w:szCs w:val="21"/>
                    </w:rPr>
                  </w:pPr>
                  <w:r w:rsidRPr="00A00217">
                    <w:rPr>
                      <w:rFonts w:ascii="Times New Roman" w:eastAsia="宋体" w:hAnsi="Times New Roman" w:cs="Times New Roman"/>
                      <w:b/>
                      <w:bCs/>
                      <w:szCs w:val="21"/>
                    </w:rPr>
                    <w:t>Factor</w:t>
                  </w:r>
                  <w:r w:rsidRPr="00C504DC">
                    <w:rPr>
                      <w:rFonts w:ascii="Times New Roman" w:eastAsia="宋体" w:hAnsi="Times New Roman" w:cs="Times New Roman"/>
                      <w:b/>
                      <w:bCs/>
                      <w:szCs w:val="21"/>
                    </w:rPr>
                    <w:t xml:space="preserve"> </w:t>
                  </w:r>
                  <w:r w:rsidRPr="00A00217">
                    <w:rPr>
                      <w:rFonts w:ascii="Times New Roman" w:eastAsia="宋体" w:hAnsi="Times New Roman" w:cs="Times New Roman"/>
                      <w:b/>
                      <w:bCs/>
                      <w:szCs w:val="21"/>
                    </w:rPr>
                    <w:t>3</w:t>
                  </w:r>
                </w:p>
              </w:tc>
              <w:tc>
                <w:tcPr>
                  <w:tcW w:w="1383" w:type="dxa"/>
                  <w:tcBorders>
                    <w:top w:val="single" w:sz="12" w:space="0" w:color="auto"/>
                    <w:left w:val="nil"/>
                    <w:bottom w:val="single" w:sz="6" w:space="0" w:color="auto"/>
                    <w:right w:val="nil"/>
                  </w:tcBorders>
                  <w:vAlign w:val="center"/>
                </w:tcPr>
                <w:p w14:paraId="441E016B"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b/>
                      <w:bCs/>
                      <w:szCs w:val="21"/>
                    </w:rPr>
                  </w:pPr>
                  <w:r w:rsidRPr="00A00217">
                    <w:rPr>
                      <w:rFonts w:ascii="Times New Roman" w:eastAsia="宋体" w:hAnsi="Times New Roman" w:cs="Times New Roman"/>
                      <w:b/>
                      <w:bCs/>
                      <w:szCs w:val="21"/>
                    </w:rPr>
                    <w:t>Factor</w:t>
                  </w:r>
                  <w:r w:rsidRPr="00C504DC">
                    <w:rPr>
                      <w:rFonts w:ascii="Times New Roman" w:eastAsia="宋体" w:hAnsi="Times New Roman" w:cs="Times New Roman"/>
                      <w:b/>
                      <w:bCs/>
                      <w:szCs w:val="21"/>
                    </w:rPr>
                    <w:t xml:space="preserve"> </w:t>
                  </w:r>
                  <w:r w:rsidRPr="00A00217">
                    <w:rPr>
                      <w:rFonts w:ascii="Times New Roman" w:eastAsia="宋体" w:hAnsi="Times New Roman" w:cs="Times New Roman"/>
                      <w:b/>
                      <w:bCs/>
                      <w:szCs w:val="21"/>
                    </w:rPr>
                    <w:t>4</w:t>
                  </w:r>
                </w:p>
              </w:tc>
            </w:tr>
            <w:tr w:rsidR="00BC4744" w:rsidRPr="00C504DC" w14:paraId="51B5063E" w14:textId="77777777" w:rsidTr="00BC4744">
              <w:trPr>
                <w:trHeight w:val="290"/>
                <w:jc w:val="center"/>
              </w:trPr>
              <w:tc>
                <w:tcPr>
                  <w:tcW w:w="2830" w:type="dxa"/>
                  <w:tcBorders>
                    <w:top w:val="single" w:sz="6" w:space="0" w:color="auto"/>
                    <w:left w:val="nil"/>
                    <w:bottom w:val="nil"/>
                    <w:right w:val="nil"/>
                  </w:tcBorders>
                  <w:vAlign w:val="center"/>
                </w:tcPr>
                <w:p w14:paraId="2232BBA0"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保值率</w:t>
                  </w:r>
                </w:p>
              </w:tc>
              <w:tc>
                <w:tcPr>
                  <w:tcW w:w="1382" w:type="dxa"/>
                  <w:tcBorders>
                    <w:top w:val="single" w:sz="6" w:space="0" w:color="auto"/>
                    <w:left w:val="nil"/>
                    <w:bottom w:val="nil"/>
                    <w:right w:val="nil"/>
                  </w:tcBorders>
                  <w:vAlign w:val="center"/>
                </w:tcPr>
                <w:p w14:paraId="0F54A06D"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93</w:t>
                  </w:r>
                </w:p>
              </w:tc>
              <w:tc>
                <w:tcPr>
                  <w:tcW w:w="1382" w:type="dxa"/>
                  <w:tcBorders>
                    <w:top w:val="single" w:sz="6" w:space="0" w:color="auto"/>
                    <w:left w:val="nil"/>
                    <w:bottom w:val="nil"/>
                    <w:right w:val="nil"/>
                  </w:tcBorders>
                  <w:vAlign w:val="center"/>
                </w:tcPr>
                <w:p w14:paraId="3C9B2B06"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03</w:t>
                  </w:r>
                </w:p>
              </w:tc>
              <w:tc>
                <w:tcPr>
                  <w:tcW w:w="1382" w:type="dxa"/>
                  <w:tcBorders>
                    <w:top w:val="single" w:sz="6" w:space="0" w:color="auto"/>
                    <w:left w:val="nil"/>
                    <w:bottom w:val="nil"/>
                    <w:right w:val="nil"/>
                  </w:tcBorders>
                  <w:vAlign w:val="center"/>
                </w:tcPr>
                <w:p w14:paraId="27CE4C37"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04</w:t>
                  </w:r>
                </w:p>
              </w:tc>
              <w:tc>
                <w:tcPr>
                  <w:tcW w:w="1383" w:type="dxa"/>
                  <w:tcBorders>
                    <w:top w:val="single" w:sz="6" w:space="0" w:color="auto"/>
                    <w:left w:val="nil"/>
                    <w:bottom w:val="nil"/>
                    <w:right w:val="nil"/>
                  </w:tcBorders>
                  <w:vAlign w:val="center"/>
                </w:tcPr>
                <w:p w14:paraId="304E94F3"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01</w:t>
                  </w:r>
                </w:p>
              </w:tc>
            </w:tr>
            <w:tr w:rsidR="00BC4744" w:rsidRPr="00C504DC" w14:paraId="57A86F50" w14:textId="77777777" w:rsidTr="00BC4744">
              <w:trPr>
                <w:trHeight w:val="470"/>
                <w:jc w:val="center"/>
              </w:trPr>
              <w:tc>
                <w:tcPr>
                  <w:tcW w:w="2830" w:type="dxa"/>
                  <w:tcBorders>
                    <w:top w:val="nil"/>
                    <w:left w:val="nil"/>
                    <w:bottom w:val="nil"/>
                    <w:right w:val="nil"/>
                  </w:tcBorders>
                  <w:vAlign w:val="center"/>
                </w:tcPr>
                <w:p w14:paraId="28BD5BCE"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表显里程（万公里）</w:t>
                  </w:r>
                </w:p>
              </w:tc>
              <w:tc>
                <w:tcPr>
                  <w:tcW w:w="1382" w:type="dxa"/>
                  <w:tcBorders>
                    <w:top w:val="nil"/>
                    <w:left w:val="nil"/>
                    <w:bottom w:val="nil"/>
                    <w:right w:val="nil"/>
                  </w:tcBorders>
                  <w:vAlign w:val="center"/>
                </w:tcPr>
                <w:p w14:paraId="0377BB2A"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62</w:t>
                  </w:r>
                </w:p>
              </w:tc>
              <w:tc>
                <w:tcPr>
                  <w:tcW w:w="1382" w:type="dxa"/>
                  <w:tcBorders>
                    <w:top w:val="nil"/>
                    <w:left w:val="nil"/>
                    <w:bottom w:val="nil"/>
                    <w:right w:val="nil"/>
                  </w:tcBorders>
                  <w:vAlign w:val="center"/>
                </w:tcPr>
                <w:p w14:paraId="2353FF1E"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02</w:t>
                  </w:r>
                </w:p>
              </w:tc>
              <w:tc>
                <w:tcPr>
                  <w:tcW w:w="1382" w:type="dxa"/>
                  <w:tcBorders>
                    <w:top w:val="nil"/>
                    <w:left w:val="nil"/>
                    <w:bottom w:val="nil"/>
                    <w:right w:val="nil"/>
                  </w:tcBorders>
                  <w:vAlign w:val="center"/>
                </w:tcPr>
                <w:p w14:paraId="686EF8F7"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06</w:t>
                  </w:r>
                </w:p>
              </w:tc>
              <w:tc>
                <w:tcPr>
                  <w:tcW w:w="1383" w:type="dxa"/>
                  <w:tcBorders>
                    <w:top w:val="nil"/>
                    <w:left w:val="nil"/>
                    <w:bottom w:val="nil"/>
                    <w:right w:val="nil"/>
                  </w:tcBorders>
                  <w:vAlign w:val="center"/>
                </w:tcPr>
                <w:p w14:paraId="0451F81F"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03</w:t>
                  </w:r>
                </w:p>
              </w:tc>
            </w:tr>
            <w:tr w:rsidR="00BC4744" w:rsidRPr="00C504DC" w14:paraId="291EF82D" w14:textId="77777777" w:rsidTr="00BC4744">
              <w:trPr>
                <w:trHeight w:val="290"/>
                <w:jc w:val="center"/>
              </w:trPr>
              <w:tc>
                <w:tcPr>
                  <w:tcW w:w="2830" w:type="dxa"/>
                  <w:tcBorders>
                    <w:top w:val="nil"/>
                    <w:left w:val="nil"/>
                    <w:bottom w:val="nil"/>
                    <w:right w:val="nil"/>
                  </w:tcBorders>
                  <w:vAlign w:val="center"/>
                </w:tcPr>
                <w:p w14:paraId="73C336C9"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排量（</w:t>
                  </w:r>
                  <w:r w:rsidRPr="00A00217">
                    <w:rPr>
                      <w:rFonts w:ascii="Times New Roman" w:eastAsia="宋体" w:hAnsi="Times New Roman" w:cs="Times New Roman"/>
                      <w:szCs w:val="21"/>
                    </w:rPr>
                    <w:t>L</w:t>
                  </w:r>
                  <w:r w:rsidRPr="00C504DC">
                    <w:rPr>
                      <w:rFonts w:ascii="Times New Roman" w:eastAsia="宋体" w:hAnsi="Times New Roman" w:cs="Times New Roman"/>
                      <w:szCs w:val="21"/>
                    </w:rPr>
                    <w:t>）</w:t>
                  </w:r>
                </w:p>
              </w:tc>
              <w:tc>
                <w:tcPr>
                  <w:tcW w:w="1382" w:type="dxa"/>
                  <w:tcBorders>
                    <w:top w:val="nil"/>
                    <w:left w:val="nil"/>
                    <w:bottom w:val="nil"/>
                    <w:right w:val="nil"/>
                  </w:tcBorders>
                  <w:vAlign w:val="center"/>
                </w:tcPr>
                <w:p w14:paraId="2319BE59"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1</w:t>
                  </w:r>
                </w:p>
              </w:tc>
              <w:tc>
                <w:tcPr>
                  <w:tcW w:w="1382" w:type="dxa"/>
                  <w:tcBorders>
                    <w:top w:val="nil"/>
                    <w:left w:val="nil"/>
                    <w:bottom w:val="nil"/>
                    <w:right w:val="nil"/>
                  </w:tcBorders>
                  <w:vAlign w:val="center"/>
                </w:tcPr>
                <w:p w14:paraId="2DA82397"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9</w:t>
                  </w:r>
                </w:p>
              </w:tc>
              <w:tc>
                <w:tcPr>
                  <w:tcW w:w="1382" w:type="dxa"/>
                  <w:tcBorders>
                    <w:top w:val="nil"/>
                    <w:left w:val="nil"/>
                    <w:bottom w:val="nil"/>
                    <w:right w:val="nil"/>
                  </w:tcBorders>
                  <w:vAlign w:val="center"/>
                </w:tcPr>
                <w:p w14:paraId="266A27BB"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03</w:t>
                  </w:r>
                </w:p>
              </w:tc>
              <w:tc>
                <w:tcPr>
                  <w:tcW w:w="1383" w:type="dxa"/>
                  <w:tcBorders>
                    <w:top w:val="nil"/>
                    <w:left w:val="nil"/>
                    <w:bottom w:val="nil"/>
                    <w:right w:val="nil"/>
                  </w:tcBorders>
                  <w:vAlign w:val="center"/>
                </w:tcPr>
                <w:p w14:paraId="5182FC89"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04</w:t>
                  </w:r>
                </w:p>
              </w:tc>
            </w:tr>
            <w:tr w:rsidR="00BC4744" w:rsidRPr="00C504DC" w14:paraId="5D60D255" w14:textId="77777777" w:rsidTr="00BC4744">
              <w:trPr>
                <w:trHeight w:val="290"/>
                <w:jc w:val="center"/>
              </w:trPr>
              <w:tc>
                <w:tcPr>
                  <w:tcW w:w="2830" w:type="dxa"/>
                  <w:tcBorders>
                    <w:top w:val="nil"/>
                    <w:left w:val="nil"/>
                    <w:bottom w:val="nil"/>
                    <w:right w:val="nil"/>
                  </w:tcBorders>
                  <w:vAlign w:val="center"/>
                </w:tcPr>
                <w:p w14:paraId="2423991C"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过户次数</w:t>
                  </w:r>
                </w:p>
              </w:tc>
              <w:tc>
                <w:tcPr>
                  <w:tcW w:w="1382" w:type="dxa"/>
                  <w:tcBorders>
                    <w:top w:val="nil"/>
                    <w:left w:val="nil"/>
                    <w:bottom w:val="nil"/>
                    <w:right w:val="nil"/>
                  </w:tcBorders>
                  <w:vAlign w:val="center"/>
                </w:tcPr>
                <w:p w14:paraId="04B59AF2"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23</w:t>
                  </w:r>
                </w:p>
              </w:tc>
              <w:tc>
                <w:tcPr>
                  <w:tcW w:w="1382" w:type="dxa"/>
                  <w:tcBorders>
                    <w:top w:val="nil"/>
                    <w:left w:val="nil"/>
                    <w:bottom w:val="nil"/>
                    <w:right w:val="nil"/>
                  </w:tcBorders>
                  <w:vAlign w:val="center"/>
                </w:tcPr>
                <w:p w14:paraId="4605EC3D"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06</w:t>
                  </w:r>
                </w:p>
              </w:tc>
              <w:tc>
                <w:tcPr>
                  <w:tcW w:w="1382" w:type="dxa"/>
                  <w:tcBorders>
                    <w:top w:val="nil"/>
                    <w:left w:val="nil"/>
                    <w:bottom w:val="nil"/>
                    <w:right w:val="nil"/>
                  </w:tcBorders>
                  <w:vAlign w:val="center"/>
                </w:tcPr>
                <w:p w14:paraId="6C44AE15"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04</w:t>
                  </w:r>
                </w:p>
              </w:tc>
              <w:tc>
                <w:tcPr>
                  <w:tcW w:w="1383" w:type="dxa"/>
                  <w:tcBorders>
                    <w:top w:val="nil"/>
                    <w:left w:val="nil"/>
                    <w:bottom w:val="nil"/>
                    <w:right w:val="nil"/>
                  </w:tcBorders>
                  <w:vAlign w:val="center"/>
                </w:tcPr>
                <w:p w14:paraId="21D7583D"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06</w:t>
                  </w:r>
                </w:p>
              </w:tc>
            </w:tr>
            <w:tr w:rsidR="00BC4744" w:rsidRPr="00C504DC" w14:paraId="0595C4BA" w14:textId="77777777" w:rsidTr="00BC4744">
              <w:trPr>
                <w:trHeight w:val="470"/>
                <w:jc w:val="center"/>
              </w:trPr>
              <w:tc>
                <w:tcPr>
                  <w:tcW w:w="2830" w:type="dxa"/>
                  <w:tcBorders>
                    <w:top w:val="nil"/>
                    <w:left w:val="nil"/>
                    <w:bottom w:val="nil"/>
                    <w:right w:val="nil"/>
                  </w:tcBorders>
                  <w:vAlign w:val="center"/>
                </w:tcPr>
                <w:p w14:paraId="6671ED3B"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标准容量（</w:t>
                  </w:r>
                  <w:r w:rsidRPr="00A00217">
                    <w:rPr>
                      <w:rFonts w:ascii="Times New Roman" w:eastAsia="宋体" w:hAnsi="Times New Roman" w:cs="Times New Roman"/>
                      <w:szCs w:val="21"/>
                    </w:rPr>
                    <w:t>kwh</w:t>
                  </w:r>
                  <w:r w:rsidRPr="00C504DC">
                    <w:rPr>
                      <w:rFonts w:ascii="Times New Roman" w:eastAsia="宋体" w:hAnsi="Times New Roman" w:cs="Times New Roman"/>
                      <w:szCs w:val="21"/>
                    </w:rPr>
                    <w:t>）</w:t>
                  </w:r>
                </w:p>
              </w:tc>
              <w:tc>
                <w:tcPr>
                  <w:tcW w:w="1382" w:type="dxa"/>
                  <w:tcBorders>
                    <w:top w:val="nil"/>
                    <w:left w:val="nil"/>
                    <w:bottom w:val="nil"/>
                    <w:right w:val="nil"/>
                  </w:tcBorders>
                  <w:vAlign w:val="center"/>
                </w:tcPr>
                <w:p w14:paraId="3BA6CEEB"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01</w:t>
                  </w:r>
                </w:p>
              </w:tc>
              <w:tc>
                <w:tcPr>
                  <w:tcW w:w="1382" w:type="dxa"/>
                  <w:tcBorders>
                    <w:top w:val="nil"/>
                    <w:left w:val="nil"/>
                    <w:bottom w:val="nil"/>
                    <w:right w:val="nil"/>
                  </w:tcBorders>
                  <w:vAlign w:val="center"/>
                </w:tcPr>
                <w:p w14:paraId="095CE916"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47</w:t>
                  </w:r>
                </w:p>
              </w:tc>
              <w:tc>
                <w:tcPr>
                  <w:tcW w:w="1382" w:type="dxa"/>
                  <w:tcBorders>
                    <w:top w:val="nil"/>
                    <w:left w:val="nil"/>
                    <w:bottom w:val="nil"/>
                    <w:right w:val="nil"/>
                  </w:tcBorders>
                  <w:vAlign w:val="center"/>
                </w:tcPr>
                <w:p w14:paraId="4C66B10E"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87</w:t>
                  </w:r>
                </w:p>
              </w:tc>
              <w:tc>
                <w:tcPr>
                  <w:tcW w:w="1383" w:type="dxa"/>
                  <w:tcBorders>
                    <w:top w:val="nil"/>
                    <w:left w:val="nil"/>
                    <w:bottom w:val="nil"/>
                    <w:right w:val="nil"/>
                  </w:tcBorders>
                  <w:vAlign w:val="center"/>
                </w:tcPr>
                <w:p w14:paraId="1AA34B8B"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07</w:t>
                  </w:r>
                </w:p>
              </w:tc>
            </w:tr>
            <w:tr w:rsidR="00BC4744" w:rsidRPr="00C504DC" w14:paraId="480C41EE" w14:textId="77777777" w:rsidTr="00BC4744">
              <w:trPr>
                <w:trHeight w:val="470"/>
                <w:jc w:val="center"/>
              </w:trPr>
              <w:tc>
                <w:tcPr>
                  <w:tcW w:w="2830" w:type="dxa"/>
                  <w:tcBorders>
                    <w:top w:val="nil"/>
                    <w:left w:val="nil"/>
                    <w:bottom w:val="nil"/>
                    <w:right w:val="nil"/>
                  </w:tcBorders>
                  <w:vAlign w:val="center"/>
                </w:tcPr>
                <w:p w14:paraId="5DA8D402"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标准快充（</w:t>
                  </w:r>
                  <w:r w:rsidRPr="00A00217">
                    <w:rPr>
                      <w:rFonts w:ascii="Times New Roman" w:eastAsia="宋体" w:hAnsi="Times New Roman" w:cs="Times New Roman"/>
                      <w:szCs w:val="21"/>
                    </w:rPr>
                    <w:t>h</w:t>
                  </w:r>
                  <w:r w:rsidRPr="00C504DC">
                    <w:rPr>
                      <w:rFonts w:ascii="Times New Roman" w:eastAsia="宋体" w:hAnsi="Times New Roman" w:cs="Times New Roman"/>
                      <w:szCs w:val="21"/>
                    </w:rPr>
                    <w:t>）</w:t>
                  </w:r>
                </w:p>
              </w:tc>
              <w:tc>
                <w:tcPr>
                  <w:tcW w:w="1382" w:type="dxa"/>
                  <w:tcBorders>
                    <w:top w:val="nil"/>
                    <w:left w:val="nil"/>
                    <w:bottom w:val="nil"/>
                    <w:right w:val="nil"/>
                  </w:tcBorders>
                  <w:vAlign w:val="center"/>
                </w:tcPr>
                <w:p w14:paraId="30DA32A9"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1</w:t>
                  </w:r>
                </w:p>
              </w:tc>
              <w:tc>
                <w:tcPr>
                  <w:tcW w:w="1382" w:type="dxa"/>
                  <w:tcBorders>
                    <w:top w:val="nil"/>
                    <w:left w:val="nil"/>
                    <w:bottom w:val="nil"/>
                    <w:right w:val="nil"/>
                  </w:tcBorders>
                  <w:vAlign w:val="center"/>
                </w:tcPr>
                <w:p w14:paraId="3DD64062"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09</w:t>
                  </w:r>
                </w:p>
              </w:tc>
              <w:tc>
                <w:tcPr>
                  <w:tcW w:w="1382" w:type="dxa"/>
                  <w:tcBorders>
                    <w:top w:val="nil"/>
                    <w:left w:val="nil"/>
                    <w:bottom w:val="nil"/>
                    <w:right w:val="nil"/>
                  </w:tcBorders>
                  <w:vAlign w:val="center"/>
                </w:tcPr>
                <w:p w14:paraId="5F70B1E9"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02</w:t>
                  </w:r>
                </w:p>
              </w:tc>
              <w:tc>
                <w:tcPr>
                  <w:tcW w:w="1383" w:type="dxa"/>
                  <w:tcBorders>
                    <w:top w:val="nil"/>
                    <w:left w:val="nil"/>
                    <w:bottom w:val="nil"/>
                    <w:right w:val="nil"/>
                  </w:tcBorders>
                  <w:vAlign w:val="center"/>
                </w:tcPr>
                <w:p w14:paraId="01662E56"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99</w:t>
                  </w:r>
                </w:p>
              </w:tc>
            </w:tr>
            <w:tr w:rsidR="00BC4744" w:rsidRPr="00C504DC" w14:paraId="6968A76D" w14:textId="77777777" w:rsidTr="00BC4744">
              <w:trPr>
                <w:trHeight w:val="470"/>
                <w:jc w:val="center"/>
              </w:trPr>
              <w:tc>
                <w:tcPr>
                  <w:tcW w:w="2830" w:type="dxa"/>
                  <w:tcBorders>
                    <w:top w:val="nil"/>
                    <w:left w:val="nil"/>
                    <w:bottom w:val="nil"/>
                    <w:right w:val="nil"/>
                  </w:tcBorders>
                  <w:vAlign w:val="center"/>
                </w:tcPr>
                <w:p w14:paraId="194A1324"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标准慢充（</w:t>
                  </w:r>
                  <w:r w:rsidRPr="00A00217">
                    <w:rPr>
                      <w:rFonts w:ascii="Times New Roman" w:eastAsia="宋体" w:hAnsi="Times New Roman" w:cs="Times New Roman"/>
                      <w:szCs w:val="21"/>
                    </w:rPr>
                    <w:t>h</w:t>
                  </w:r>
                  <w:r w:rsidRPr="00C504DC">
                    <w:rPr>
                      <w:rFonts w:ascii="Times New Roman" w:eastAsia="宋体" w:hAnsi="Times New Roman" w:cs="Times New Roman"/>
                      <w:szCs w:val="21"/>
                    </w:rPr>
                    <w:t>）</w:t>
                  </w:r>
                </w:p>
              </w:tc>
              <w:tc>
                <w:tcPr>
                  <w:tcW w:w="1382" w:type="dxa"/>
                  <w:tcBorders>
                    <w:top w:val="nil"/>
                    <w:left w:val="nil"/>
                    <w:bottom w:val="nil"/>
                    <w:right w:val="nil"/>
                  </w:tcBorders>
                  <w:vAlign w:val="center"/>
                </w:tcPr>
                <w:p w14:paraId="49CD1C8D"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p>
              </w:tc>
              <w:tc>
                <w:tcPr>
                  <w:tcW w:w="1382" w:type="dxa"/>
                  <w:tcBorders>
                    <w:top w:val="nil"/>
                    <w:left w:val="nil"/>
                    <w:bottom w:val="nil"/>
                    <w:right w:val="nil"/>
                  </w:tcBorders>
                  <w:vAlign w:val="center"/>
                </w:tcPr>
                <w:p w14:paraId="5CCD2A35"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29</w:t>
                  </w:r>
                </w:p>
              </w:tc>
              <w:tc>
                <w:tcPr>
                  <w:tcW w:w="1382" w:type="dxa"/>
                  <w:tcBorders>
                    <w:top w:val="nil"/>
                    <w:left w:val="nil"/>
                    <w:bottom w:val="nil"/>
                    <w:right w:val="nil"/>
                  </w:tcBorders>
                  <w:vAlign w:val="center"/>
                </w:tcPr>
                <w:p w14:paraId="45D91D0D"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29</w:t>
                  </w:r>
                </w:p>
              </w:tc>
              <w:tc>
                <w:tcPr>
                  <w:tcW w:w="1383" w:type="dxa"/>
                  <w:tcBorders>
                    <w:top w:val="nil"/>
                    <w:left w:val="nil"/>
                    <w:bottom w:val="nil"/>
                    <w:right w:val="nil"/>
                  </w:tcBorders>
                  <w:vAlign w:val="center"/>
                </w:tcPr>
                <w:p w14:paraId="353C67D8"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69</w:t>
                  </w:r>
                </w:p>
              </w:tc>
            </w:tr>
            <w:tr w:rsidR="00BC4744" w:rsidRPr="00C504DC" w14:paraId="2781DD59" w14:textId="77777777" w:rsidTr="00BC4744">
              <w:trPr>
                <w:trHeight w:val="470"/>
                <w:jc w:val="center"/>
              </w:trPr>
              <w:tc>
                <w:tcPr>
                  <w:tcW w:w="2830" w:type="dxa"/>
                  <w:tcBorders>
                    <w:top w:val="nil"/>
                    <w:left w:val="nil"/>
                    <w:bottom w:val="nil"/>
                    <w:right w:val="nil"/>
                  </w:tcBorders>
                  <w:vAlign w:val="center"/>
                </w:tcPr>
                <w:p w14:paraId="6EEBF841"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纯电续航里程（</w:t>
                  </w:r>
                  <w:r w:rsidRPr="00A00217">
                    <w:rPr>
                      <w:rFonts w:ascii="Times New Roman" w:eastAsia="宋体" w:hAnsi="Times New Roman" w:cs="Times New Roman"/>
                      <w:szCs w:val="21"/>
                    </w:rPr>
                    <w:t>km</w:t>
                  </w:r>
                  <w:r w:rsidRPr="00C504DC">
                    <w:rPr>
                      <w:rFonts w:ascii="Times New Roman" w:eastAsia="宋体" w:hAnsi="Times New Roman" w:cs="Times New Roman"/>
                      <w:szCs w:val="21"/>
                    </w:rPr>
                    <w:t>）</w:t>
                  </w:r>
                </w:p>
              </w:tc>
              <w:tc>
                <w:tcPr>
                  <w:tcW w:w="1382" w:type="dxa"/>
                  <w:tcBorders>
                    <w:top w:val="nil"/>
                    <w:left w:val="nil"/>
                    <w:bottom w:val="nil"/>
                    <w:right w:val="nil"/>
                  </w:tcBorders>
                  <w:vAlign w:val="center"/>
                </w:tcPr>
                <w:p w14:paraId="6D9FD8E3"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17</w:t>
                  </w:r>
                </w:p>
              </w:tc>
              <w:tc>
                <w:tcPr>
                  <w:tcW w:w="1382" w:type="dxa"/>
                  <w:tcBorders>
                    <w:top w:val="nil"/>
                    <w:left w:val="nil"/>
                    <w:bottom w:val="nil"/>
                    <w:right w:val="nil"/>
                  </w:tcBorders>
                  <w:vAlign w:val="center"/>
                </w:tcPr>
                <w:p w14:paraId="28505F4C"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78</w:t>
                  </w:r>
                </w:p>
              </w:tc>
              <w:tc>
                <w:tcPr>
                  <w:tcW w:w="1382" w:type="dxa"/>
                  <w:tcBorders>
                    <w:top w:val="nil"/>
                    <w:left w:val="nil"/>
                    <w:bottom w:val="nil"/>
                    <w:right w:val="nil"/>
                  </w:tcBorders>
                  <w:vAlign w:val="center"/>
                </w:tcPr>
                <w:p w14:paraId="2E64B091"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49</w:t>
                  </w:r>
                </w:p>
              </w:tc>
              <w:tc>
                <w:tcPr>
                  <w:tcW w:w="1383" w:type="dxa"/>
                  <w:tcBorders>
                    <w:top w:val="nil"/>
                    <w:left w:val="nil"/>
                    <w:bottom w:val="nil"/>
                    <w:right w:val="nil"/>
                  </w:tcBorders>
                  <w:vAlign w:val="center"/>
                </w:tcPr>
                <w:p w14:paraId="67D668DD"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11</w:t>
                  </w:r>
                </w:p>
              </w:tc>
            </w:tr>
            <w:tr w:rsidR="00BC4744" w:rsidRPr="00C504DC" w14:paraId="45D5879C" w14:textId="77777777" w:rsidTr="00BC4744">
              <w:trPr>
                <w:trHeight w:val="290"/>
                <w:jc w:val="center"/>
              </w:trPr>
              <w:tc>
                <w:tcPr>
                  <w:tcW w:w="2830" w:type="dxa"/>
                  <w:tcBorders>
                    <w:top w:val="nil"/>
                    <w:left w:val="nil"/>
                    <w:bottom w:val="nil"/>
                    <w:right w:val="nil"/>
                  </w:tcBorders>
                  <w:vAlign w:val="center"/>
                </w:tcPr>
                <w:p w14:paraId="3C156ADC"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发动机马力</w:t>
                  </w:r>
                </w:p>
              </w:tc>
              <w:tc>
                <w:tcPr>
                  <w:tcW w:w="1382" w:type="dxa"/>
                  <w:tcBorders>
                    <w:top w:val="nil"/>
                    <w:left w:val="nil"/>
                    <w:bottom w:val="nil"/>
                    <w:right w:val="nil"/>
                  </w:tcBorders>
                  <w:vAlign w:val="center"/>
                </w:tcPr>
                <w:p w14:paraId="1CB1575C"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06</w:t>
                  </w:r>
                </w:p>
              </w:tc>
              <w:tc>
                <w:tcPr>
                  <w:tcW w:w="1382" w:type="dxa"/>
                  <w:tcBorders>
                    <w:top w:val="nil"/>
                    <w:left w:val="nil"/>
                    <w:bottom w:val="nil"/>
                    <w:right w:val="nil"/>
                  </w:tcBorders>
                  <w:vAlign w:val="center"/>
                </w:tcPr>
                <w:p w14:paraId="5A712B4E"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21</w:t>
                  </w:r>
                </w:p>
              </w:tc>
              <w:tc>
                <w:tcPr>
                  <w:tcW w:w="1382" w:type="dxa"/>
                  <w:tcBorders>
                    <w:top w:val="nil"/>
                    <w:left w:val="nil"/>
                    <w:bottom w:val="nil"/>
                    <w:right w:val="nil"/>
                  </w:tcBorders>
                  <w:vAlign w:val="center"/>
                </w:tcPr>
                <w:p w14:paraId="429722BB"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75</w:t>
                  </w:r>
                </w:p>
              </w:tc>
              <w:tc>
                <w:tcPr>
                  <w:tcW w:w="1383" w:type="dxa"/>
                  <w:tcBorders>
                    <w:top w:val="nil"/>
                    <w:left w:val="nil"/>
                    <w:bottom w:val="nil"/>
                    <w:right w:val="nil"/>
                  </w:tcBorders>
                  <w:vAlign w:val="center"/>
                </w:tcPr>
                <w:p w14:paraId="3B1C4024"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07</w:t>
                  </w:r>
                </w:p>
              </w:tc>
            </w:tr>
            <w:tr w:rsidR="00BC4744" w:rsidRPr="00C504DC" w14:paraId="6E496F1C" w14:textId="77777777" w:rsidTr="00BC4744">
              <w:trPr>
                <w:trHeight w:val="470"/>
                <w:jc w:val="center"/>
              </w:trPr>
              <w:tc>
                <w:tcPr>
                  <w:tcW w:w="2830" w:type="dxa"/>
                  <w:tcBorders>
                    <w:top w:val="nil"/>
                    <w:left w:val="nil"/>
                    <w:bottom w:val="nil"/>
                    <w:right w:val="nil"/>
                  </w:tcBorders>
                  <w:vAlign w:val="center"/>
                </w:tcPr>
                <w:p w14:paraId="2BC0400B"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发布时距保险到期时间</w:t>
                  </w:r>
                </w:p>
              </w:tc>
              <w:tc>
                <w:tcPr>
                  <w:tcW w:w="1382" w:type="dxa"/>
                  <w:tcBorders>
                    <w:top w:val="nil"/>
                    <w:left w:val="nil"/>
                    <w:bottom w:val="nil"/>
                    <w:right w:val="nil"/>
                  </w:tcBorders>
                  <w:vAlign w:val="center"/>
                </w:tcPr>
                <w:p w14:paraId="0965ADB5"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16</w:t>
                  </w:r>
                </w:p>
              </w:tc>
              <w:tc>
                <w:tcPr>
                  <w:tcW w:w="1382" w:type="dxa"/>
                  <w:tcBorders>
                    <w:top w:val="nil"/>
                    <w:left w:val="nil"/>
                    <w:bottom w:val="nil"/>
                    <w:right w:val="nil"/>
                  </w:tcBorders>
                  <w:vAlign w:val="center"/>
                </w:tcPr>
                <w:p w14:paraId="1CC5A5B7"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04</w:t>
                  </w:r>
                </w:p>
              </w:tc>
              <w:tc>
                <w:tcPr>
                  <w:tcW w:w="1382" w:type="dxa"/>
                  <w:tcBorders>
                    <w:top w:val="nil"/>
                    <w:left w:val="nil"/>
                    <w:bottom w:val="nil"/>
                    <w:right w:val="nil"/>
                  </w:tcBorders>
                  <w:vAlign w:val="center"/>
                </w:tcPr>
                <w:p w14:paraId="6573105B"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1</w:t>
                  </w:r>
                </w:p>
              </w:tc>
              <w:tc>
                <w:tcPr>
                  <w:tcW w:w="1383" w:type="dxa"/>
                  <w:tcBorders>
                    <w:top w:val="nil"/>
                    <w:left w:val="nil"/>
                    <w:bottom w:val="nil"/>
                    <w:right w:val="nil"/>
                  </w:tcBorders>
                  <w:vAlign w:val="center"/>
                </w:tcPr>
                <w:p w14:paraId="0A4759B7"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p>
              </w:tc>
            </w:tr>
            <w:tr w:rsidR="00BC4744" w:rsidRPr="00C504DC" w14:paraId="1EFCF820" w14:textId="77777777" w:rsidTr="00BC4744">
              <w:trPr>
                <w:trHeight w:val="470"/>
                <w:jc w:val="center"/>
              </w:trPr>
              <w:tc>
                <w:tcPr>
                  <w:tcW w:w="2830" w:type="dxa"/>
                  <w:tcBorders>
                    <w:top w:val="nil"/>
                    <w:left w:val="nil"/>
                    <w:bottom w:val="nil"/>
                    <w:right w:val="nil"/>
                  </w:tcBorders>
                  <w:vAlign w:val="center"/>
                </w:tcPr>
                <w:p w14:paraId="123876C4"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发布时距年检到期时间</w:t>
                  </w:r>
                </w:p>
              </w:tc>
              <w:tc>
                <w:tcPr>
                  <w:tcW w:w="1382" w:type="dxa"/>
                  <w:tcBorders>
                    <w:top w:val="nil"/>
                    <w:left w:val="nil"/>
                    <w:bottom w:val="nil"/>
                    <w:right w:val="nil"/>
                  </w:tcBorders>
                  <w:vAlign w:val="center"/>
                </w:tcPr>
                <w:p w14:paraId="1B30FEC5"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03</w:t>
                  </w:r>
                </w:p>
              </w:tc>
              <w:tc>
                <w:tcPr>
                  <w:tcW w:w="1382" w:type="dxa"/>
                  <w:tcBorders>
                    <w:top w:val="nil"/>
                    <w:left w:val="nil"/>
                    <w:bottom w:val="nil"/>
                    <w:right w:val="nil"/>
                  </w:tcBorders>
                  <w:vAlign w:val="center"/>
                </w:tcPr>
                <w:p w14:paraId="41AA7C92"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01</w:t>
                  </w:r>
                </w:p>
              </w:tc>
              <w:tc>
                <w:tcPr>
                  <w:tcW w:w="1382" w:type="dxa"/>
                  <w:tcBorders>
                    <w:top w:val="nil"/>
                    <w:left w:val="nil"/>
                    <w:bottom w:val="nil"/>
                    <w:right w:val="nil"/>
                  </w:tcBorders>
                  <w:vAlign w:val="center"/>
                </w:tcPr>
                <w:p w14:paraId="4479BEF0"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08</w:t>
                  </w:r>
                </w:p>
              </w:tc>
              <w:tc>
                <w:tcPr>
                  <w:tcW w:w="1383" w:type="dxa"/>
                  <w:tcBorders>
                    <w:top w:val="nil"/>
                    <w:left w:val="nil"/>
                    <w:bottom w:val="nil"/>
                    <w:right w:val="nil"/>
                  </w:tcBorders>
                  <w:vAlign w:val="center"/>
                </w:tcPr>
                <w:p w14:paraId="0D9EC51F"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01</w:t>
                  </w:r>
                </w:p>
              </w:tc>
            </w:tr>
            <w:tr w:rsidR="00BC4744" w:rsidRPr="00C504DC" w14:paraId="0B308983" w14:textId="77777777" w:rsidTr="00BC4744">
              <w:trPr>
                <w:trHeight w:val="470"/>
                <w:jc w:val="center"/>
              </w:trPr>
              <w:tc>
                <w:tcPr>
                  <w:tcW w:w="2830" w:type="dxa"/>
                  <w:tcBorders>
                    <w:top w:val="nil"/>
                    <w:left w:val="nil"/>
                    <w:bottom w:val="nil"/>
                    <w:right w:val="nil"/>
                  </w:tcBorders>
                  <w:vAlign w:val="center"/>
                </w:tcPr>
                <w:p w14:paraId="69C7B080"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发布时距上牌时间</w:t>
                  </w:r>
                </w:p>
              </w:tc>
              <w:tc>
                <w:tcPr>
                  <w:tcW w:w="1382" w:type="dxa"/>
                  <w:tcBorders>
                    <w:top w:val="nil"/>
                    <w:left w:val="nil"/>
                    <w:bottom w:val="nil"/>
                    <w:right w:val="nil"/>
                  </w:tcBorders>
                  <w:vAlign w:val="center"/>
                </w:tcPr>
                <w:p w14:paraId="2CCB0647"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83</w:t>
                  </w:r>
                </w:p>
              </w:tc>
              <w:tc>
                <w:tcPr>
                  <w:tcW w:w="1382" w:type="dxa"/>
                  <w:tcBorders>
                    <w:top w:val="nil"/>
                    <w:left w:val="nil"/>
                    <w:bottom w:val="nil"/>
                    <w:right w:val="nil"/>
                  </w:tcBorders>
                  <w:vAlign w:val="center"/>
                </w:tcPr>
                <w:p w14:paraId="03BC9B3A"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03</w:t>
                  </w:r>
                </w:p>
              </w:tc>
              <w:tc>
                <w:tcPr>
                  <w:tcW w:w="1382" w:type="dxa"/>
                  <w:tcBorders>
                    <w:top w:val="nil"/>
                    <w:left w:val="nil"/>
                    <w:bottom w:val="nil"/>
                    <w:right w:val="nil"/>
                  </w:tcBorders>
                  <w:vAlign w:val="center"/>
                </w:tcPr>
                <w:p w14:paraId="759BB3D8"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C504DC">
                    <w:rPr>
                      <w:rFonts w:ascii="Times New Roman" w:eastAsia="宋体" w:hAnsi="Times New Roman" w:cs="Times New Roman"/>
                      <w:szCs w:val="21"/>
                    </w:rPr>
                    <w:t>-</w:t>
                  </w: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2</w:t>
                  </w:r>
                </w:p>
              </w:tc>
              <w:tc>
                <w:tcPr>
                  <w:tcW w:w="1383" w:type="dxa"/>
                  <w:tcBorders>
                    <w:top w:val="nil"/>
                    <w:left w:val="nil"/>
                    <w:bottom w:val="nil"/>
                    <w:right w:val="nil"/>
                  </w:tcBorders>
                  <w:vAlign w:val="center"/>
                </w:tcPr>
                <w:p w14:paraId="714F5303"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1"/>
                    </w:rPr>
                  </w:pPr>
                  <w:r w:rsidRPr="00A00217">
                    <w:rPr>
                      <w:rFonts w:ascii="Times New Roman" w:eastAsia="宋体" w:hAnsi="Times New Roman" w:cs="Times New Roman"/>
                      <w:szCs w:val="21"/>
                    </w:rPr>
                    <w:t>0</w:t>
                  </w:r>
                  <w:r w:rsidRPr="00C504DC">
                    <w:rPr>
                      <w:rFonts w:ascii="Times New Roman" w:eastAsia="宋体" w:hAnsi="Times New Roman" w:cs="Times New Roman"/>
                      <w:szCs w:val="21"/>
                    </w:rPr>
                    <w:t>.</w:t>
                  </w:r>
                  <w:r w:rsidRPr="00A00217">
                    <w:rPr>
                      <w:rFonts w:ascii="Times New Roman" w:eastAsia="宋体" w:hAnsi="Times New Roman" w:cs="Times New Roman"/>
                      <w:szCs w:val="21"/>
                    </w:rPr>
                    <w:t>06</w:t>
                  </w:r>
                </w:p>
              </w:tc>
            </w:tr>
            <w:tr w:rsidR="00BC4744" w:rsidRPr="00C504DC" w14:paraId="442429F4" w14:textId="77777777" w:rsidTr="00BC4744">
              <w:trPr>
                <w:trHeight w:val="290"/>
                <w:jc w:val="center"/>
              </w:trPr>
              <w:tc>
                <w:tcPr>
                  <w:tcW w:w="2830" w:type="dxa"/>
                  <w:tcBorders>
                    <w:top w:val="nil"/>
                    <w:left w:val="nil"/>
                    <w:bottom w:val="single" w:sz="12" w:space="0" w:color="auto"/>
                    <w:right w:val="nil"/>
                  </w:tcBorders>
                  <w:vAlign w:val="center"/>
                </w:tcPr>
                <w:p w14:paraId="60181DF6"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4"/>
                    </w:rPr>
                  </w:pPr>
                  <w:r w:rsidRPr="00C504DC">
                    <w:rPr>
                      <w:rFonts w:ascii="Times New Roman" w:eastAsia="宋体" w:hAnsi="Times New Roman" w:cs="Times New Roman"/>
                      <w:szCs w:val="24"/>
                    </w:rPr>
                    <w:t>情感倾向得分</w:t>
                  </w:r>
                </w:p>
              </w:tc>
              <w:tc>
                <w:tcPr>
                  <w:tcW w:w="1382" w:type="dxa"/>
                  <w:tcBorders>
                    <w:top w:val="nil"/>
                    <w:left w:val="nil"/>
                    <w:bottom w:val="single" w:sz="12" w:space="0" w:color="auto"/>
                    <w:right w:val="nil"/>
                  </w:tcBorders>
                  <w:vAlign w:val="center"/>
                </w:tcPr>
                <w:p w14:paraId="18424920"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4"/>
                    </w:rPr>
                  </w:pPr>
                  <w:r w:rsidRPr="00A00217">
                    <w:rPr>
                      <w:rFonts w:ascii="Times New Roman" w:eastAsia="宋体" w:hAnsi="Times New Roman" w:cs="Times New Roman"/>
                      <w:szCs w:val="24"/>
                    </w:rPr>
                    <w:t>0</w:t>
                  </w:r>
                  <w:r w:rsidRPr="00C504DC">
                    <w:rPr>
                      <w:rFonts w:ascii="Times New Roman" w:eastAsia="宋体" w:hAnsi="Times New Roman" w:cs="Times New Roman"/>
                      <w:szCs w:val="24"/>
                    </w:rPr>
                    <w:t>.</w:t>
                  </w:r>
                  <w:r w:rsidRPr="00A00217">
                    <w:rPr>
                      <w:rFonts w:ascii="Times New Roman" w:eastAsia="宋体" w:hAnsi="Times New Roman" w:cs="Times New Roman"/>
                      <w:szCs w:val="24"/>
                    </w:rPr>
                    <w:t>78</w:t>
                  </w:r>
                </w:p>
              </w:tc>
              <w:tc>
                <w:tcPr>
                  <w:tcW w:w="1382" w:type="dxa"/>
                  <w:tcBorders>
                    <w:top w:val="nil"/>
                    <w:left w:val="nil"/>
                    <w:bottom w:val="single" w:sz="12" w:space="0" w:color="auto"/>
                    <w:right w:val="nil"/>
                  </w:tcBorders>
                  <w:vAlign w:val="center"/>
                </w:tcPr>
                <w:p w14:paraId="41FC1389"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4"/>
                    </w:rPr>
                  </w:pPr>
                  <w:r w:rsidRPr="00C504DC">
                    <w:rPr>
                      <w:rFonts w:ascii="Times New Roman" w:eastAsia="宋体" w:hAnsi="Times New Roman" w:cs="Times New Roman"/>
                      <w:szCs w:val="24"/>
                    </w:rPr>
                    <w:t>-</w:t>
                  </w:r>
                  <w:r w:rsidRPr="00A00217">
                    <w:rPr>
                      <w:rFonts w:ascii="Times New Roman" w:eastAsia="宋体" w:hAnsi="Times New Roman" w:cs="Times New Roman"/>
                      <w:szCs w:val="24"/>
                    </w:rPr>
                    <w:t>0</w:t>
                  </w:r>
                  <w:r w:rsidRPr="00C504DC">
                    <w:rPr>
                      <w:rFonts w:ascii="Times New Roman" w:eastAsia="宋体" w:hAnsi="Times New Roman" w:cs="Times New Roman"/>
                      <w:szCs w:val="24"/>
                    </w:rPr>
                    <w:t>.</w:t>
                  </w:r>
                  <w:r w:rsidRPr="00A00217">
                    <w:rPr>
                      <w:rFonts w:ascii="Times New Roman" w:eastAsia="宋体" w:hAnsi="Times New Roman" w:cs="Times New Roman"/>
                      <w:szCs w:val="24"/>
                    </w:rPr>
                    <w:t>03</w:t>
                  </w:r>
                </w:p>
              </w:tc>
              <w:tc>
                <w:tcPr>
                  <w:tcW w:w="1382" w:type="dxa"/>
                  <w:tcBorders>
                    <w:top w:val="nil"/>
                    <w:left w:val="nil"/>
                    <w:bottom w:val="single" w:sz="12" w:space="0" w:color="auto"/>
                    <w:right w:val="nil"/>
                  </w:tcBorders>
                  <w:vAlign w:val="center"/>
                </w:tcPr>
                <w:p w14:paraId="7E865079"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4"/>
                    </w:rPr>
                  </w:pPr>
                  <w:r w:rsidRPr="00C504DC">
                    <w:rPr>
                      <w:rFonts w:ascii="Times New Roman" w:eastAsia="宋体" w:hAnsi="Times New Roman" w:cs="Times New Roman"/>
                      <w:szCs w:val="24"/>
                    </w:rPr>
                    <w:t>-</w:t>
                  </w:r>
                  <w:r w:rsidRPr="00A00217">
                    <w:rPr>
                      <w:rFonts w:ascii="Times New Roman" w:eastAsia="宋体" w:hAnsi="Times New Roman" w:cs="Times New Roman"/>
                      <w:szCs w:val="24"/>
                    </w:rPr>
                    <w:t>0</w:t>
                  </w:r>
                  <w:r w:rsidRPr="00C504DC">
                    <w:rPr>
                      <w:rFonts w:ascii="Times New Roman" w:eastAsia="宋体" w:hAnsi="Times New Roman" w:cs="Times New Roman"/>
                      <w:szCs w:val="24"/>
                    </w:rPr>
                    <w:t>.</w:t>
                  </w:r>
                  <w:r w:rsidRPr="00A00217">
                    <w:rPr>
                      <w:rFonts w:ascii="Times New Roman" w:eastAsia="宋体" w:hAnsi="Times New Roman" w:cs="Times New Roman"/>
                      <w:szCs w:val="24"/>
                    </w:rPr>
                    <w:t>04</w:t>
                  </w:r>
                </w:p>
              </w:tc>
              <w:tc>
                <w:tcPr>
                  <w:tcW w:w="1383" w:type="dxa"/>
                  <w:tcBorders>
                    <w:top w:val="nil"/>
                    <w:left w:val="nil"/>
                    <w:bottom w:val="single" w:sz="12" w:space="0" w:color="auto"/>
                    <w:right w:val="nil"/>
                  </w:tcBorders>
                  <w:vAlign w:val="center"/>
                </w:tcPr>
                <w:p w14:paraId="01CA2CC5" w14:textId="77777777" w:rsidR="00BC4744" w:rsidRPr="00C504DC" w:rsidRDefault="00BC4744" w:rsidP="00BC4744">
                  <w:pPr>
                    <w:spacing w:before="100" w:beforeAutospacing="1" w:after="100" w:afterAutospacing="1" w:line="360" w:lineRule="auto"/>
                    <w:jc w:val="center"/>
                    <w:rPr>
                      <w:rFonts w:ascii="Times New Roman" w:eastAsia="宋体" w:hAnsi="Times New Roman" w:cs="Times New Roman"/>
                      <w:szCs w:val="24"/>
                    </w:rPr>
                  </w:pPr>
                  <w:r w:rsidRPr="00A00217">
                    <w:rPr>
                      <w:rFonts w:ascii="Times New Roman" w:eastAsia="宋体" w:hAnsi="Times New Roman" w:cs="Times New Roman"/>
                      <w:szCs w:val="24"/>
                    </w:rPr>
                    <w:t>0</w:t>
                  </w:r>
                  <w:r w:rsidRPr="00C504DC">
                    <w:rPr>
                      <w:rFonts w:ascii="Times New Roman" w:eastAsia="宋体" w:hAnsi="Times New Roman" w:cs="Times New Roman"/>
                      <w:szCs w:val="24"/>
                    </w:rPr>
                    <w:t>.</w:t>
                  </w:r>
                  <w:r w:rsidRPr="00A00217">
                    <w:rPr>
                      <w:rFonts w:ascii="Times New Roman" w:eastAsia="宋体" w:hAnsi="Times New Roman" w:cs="Times New Roman"/>
                      <w:szCs w:val="24"/>
                    </w:rPr>
                    <w:t>01</w:t>
                  </w:r>
                </w:p>
              </w:tc>
            </w:tr>
          </w:tbl>
          <w:p w14:paraId="3A6A4BD0" w14:textId="77777777" w:rsidR="00BC4744" w:rsidRPr="00C504DC" w:rsidRDefault="00BC4744" w:rsidP="00975E5B">
            <w:pPr>
              <w:pStyle w:val="afc"/>
              <w:ind w:firstLine="420"/>
            </w:pPr>
            <w:r w:rsidRPr="00C504DC">
              <w:t>根据因子载荷矩阵的结果，选择载荷绝对值大于</w:t>
            </w:r>
            <w:r w:rsidRPr="00A00217">
              <w:t>0</w:t>
            </w:r>
            <w:r w:rsidRPr="00C504DC">
              <w:t>.</w:t>
            </w:r>
            <w:r w:rsidRPr="00A00217">
              <w:t>5</w:t>
            </w:r>
            <w:r w:rsidRPr="00C504DC">
              <w:t>的变量作为该因子下的主要变量，我们对四种因子做如下解释：</w:t>
            </w:r>
          </w:p>
          <w:p w14:paraId="1AEB30B3" w14:textId="77777777" w:rsidR="00BC4744" w:rsidRPr="00C504DC" w:rsidRDefault="00BC4744" w:rsidP="00584210">
            <w:pPr>
              <w:spacing w:line="360" w:lineRule="auto"/>
              <w:rPr>
                <w:rFonts w:ascii="Times New Roman" w:eastAsia="宋体" w:hAnsi="Times New Roman" w:cs="Times New Roman"/>
                <w:b/>
                <w:bCs/>
                <w:sz w:val="24"/>
              </w:rPr>
            </w:pPr>
            <w:r w:rsidRPr="00A00217">
              <w:rPr>
                <w:rFonts w:ascii="Times New Roman" w:eastAsia="宋体" w:hAnsi="Times New Roman" w:cs="Times New Roman"/>
                <w:b/>
                <w:bCs/>
                <w:sz w:val="24"/>
                <w:szCs w:val="24"/>
              </w:rPr>
              <w:t>Factor</w:t>
            </w:r>
            <w:r w:rsidRPr="00C504DC">
              <w:rPr>
                <w:rFonts w:ascii="Times New Roman" w:eastAsia="宋体" w:hAnsi="Times New Roman" w:cs="Times New Roman"/>
                <w:b/>
                <w:bCs/>
                <w:sz w:val="24"/>
                <w:szCs w:val="24"/>
              </w:rPr>
              <w:t xml:space="preserve"> </w:t>
            </w:r>
            <w:r w:rsidRPr="00A00217">
              <w:rPr>
                <w:rFonts w:ascii="Times New Roman" w:eastAsia="宋体" w:hAnsi="Times New Roman" w:cs="Times New Roman"/>
                <w:b/>
                <w:bCs/>
                <w:sz w:val="24"/>
                <w:szCs w:val="24"/>
              </w:rPr>
              <w:t>1</w:t>
            </w:r>
            <w:r w:rsidRPr="00C504DC">
              <w:rPr>
                <w:rFonts w:ascii="Times New Roman" w:eastAsia="宋体" w:hAnsi="Times New Roman" w:cs="Times New Roman"/>
                <w:b/>
                <w:bCs/>
                <w:sz w:val="24"/>
                <w:szCs w:val="24"/>
              </w:rPr>
              <w:t>：使用时效因子</w:t>
            </w:r>
          </w:p>
          <w:p w14:paraId="4BB7F71A" w14:textId="77777777" w:rsidR="00BC4744" w:rsidRPr="00C504DC" w:rsidRDefault="00BC4744" w:rsidP="003346AB">
            <w:pPr>
              <w:pStyle w:val="afc"/>
              <w:ind w:firstLine="420"/>
            </w:pPr>
            <w:r w:rsidRPr="00C504DC">
              <w:t>主要变量包括表显里程（</w:t>
            </w:r>
            <w:r w:rsidRPr="00C504DC">
              <w:t>-</w:t>
            </w:r>
            <w:r w:rsidRPr="00A00217">
              <w:t>0</w:t>
            </w:r>
            <w:r w:rsidRPr="00C504DC">
              <w:t>.</w:t>
            </w:r>
            <w:r w:rsidRPr="00A00217">
              <w:t>624</w:t>
            </w:r>
            <w:r w:rsidRPr="00C504DC">
              <w:t>）、发布时距上牌时间（</w:t>
            </w:r>
            <w:r w:rsidRPr="00C504DC">
              <w:t>-</w:t>
            </w:r>
            <w:r w:rsidRPr="00A00217">
              <w:t>0</w:t>
            </w:r>
            <w:r w:rsidRPr="00C504DC">
              <w:t>.</w:t>
            </w:r>
            <w:r w:rsidRPr="00A00217">
              <w:t>830</w:t>
            </w:r>
            <w:r w:rsidRPr="00C504DC">
              <w:t>），反映车辆的使用强度和时间跨度，直接影响车辆的折旧速度。</w:t>
            </w:r>
          </w:p>
          <w:p w14:paraId="6B8F8380" w14:textId="77777777" w:rsidR="00BC4744" w:rsidRPr="00C504DC" w:rsidRDefault="00BC4744" w:rsidP="00584210">
            <w:pPr>
              <w:spacing w:line="360" w:lineRule="auto"/>
              <w:rPr>
                <w:rFonts w:ascii="Times New Roman" w:eastAsia="宋体" w:hAnsi="Times New Roman" w:cs="Times New Roman"/>
                <w:b/>
                <w:bCs/>
                <w:sz w:val="24"/>
              </w:rPr>
            </w:pPr>
            <w:r w:rsidRPr="00A00217">
              <w:rPr>
                <w:rFonts w:ascii="Times New Roman" w:eastAsia="宋体" w:hAnsi="Times New Roman" w:cs="Times New Roman"/>
                <w:b/>
                <w:bCs/>
                <w:sz w:val="24"/>
                <w:szCs w:val="24"/>
              </w:rPr>
              <w:t>Factor</w:t>
            </w:r>
            <w:r w:rsidRPr="00C504DC">
              <w:rPr>
                <w:rFonts w:ascii="Times New Roman" w:eastAsia="宋体" w:hAnsi="Times New Roman" w:cs="Times New Roman"/>
                <w:b/>
                <w:bCs/>
                <w:sz w:val="24"/>
                <w:szCs w:val="24"/>
              </w:rPr>
              <w:t xml:space="preserve"> </w:t>
            </w:r>
            <w:r w:rsidRPr="00A00217">
              <w:rPr>
                <w:rFonts w:ascii="Times New Roman" w:eastAsia="宋体" w:hAnsi="Times New Roman" w:cs="Times New Roman"/>
                <w:b/>
                <w:bCs/>
                <w:sz w:val="24"/>
                <w:szCs w:val="24"/>
              </w:rPr>
              <w:t>2</w:t>
            </w:r>
            <w:r w:rsidRPr="00C504DC">
              <w:rPr>
                <w:rFonts w:ascii="Times New Roman" w:eastAsia="宋体" w:hAnsi="Times New Roman" w:cs="Times New Roman"/>
                <w:b/>
                <w:bCs/>
                <w:sz w:val="24"/>
                <w:szCs w:val="24"/>
              </w:rPr>
              <w:t>：新能源属性因子</w:t>
            </w:r>
          </w:p>
          <w:p w14:paraId="7BB4A448" w14:textId="77777777" w:rsidR="00BC4744" w:rsidRPr="00C504DC" w:rsidRDefault="00BC4744" w:rsidP="003346AB">
            <w:pPr>
              <w:pStyle w:val="afc"/>
              <w:ind w:firstLine="420"/>
            </w:pPr>
            <w:r w:rsidRPr="00C504DC">
              <w:lastRenderedPageBreak/>
              <w:t>主要变量包括排量（</w:t>
            </w:r>
            <w:r w:rsidRPr="00C504DC">
              <w:t>-</w:t>
            </w:r>
            <w:r w:rsidRPr="00A00217">
              <w:t>0</w:t>
            </w:r>
            <w:r w:rsidRPr="00C504DC">
              <w:t>.</w:t>
            </w:r>
            <w:r w:rsidRPr="00A00217">
              <w:t>903</w:t>
            </w:r>
            <w:r w:rsidRPr="00C504DC">
              <w:t>）、纯电续航里程（</w:t>
            </w:r>
            <w:r w:rsidRPr="00A00217">
              <w:t>0</w:t>
            </w:r>
            <w:r w:rsidRPr="00C504DC">
              <w:t>.</w:t>
            </w:r>
            <w:r w:rsidRPr="00A00217">
              <w:t>777</w:t>
            </w:r>
            <w:r w:rsidRPr="00C504DC">
              <w:t>），衡量车辆的电动属性与燃油属性。</w:t>
            </w:r>
          </w:p>
          <w:p w14:paraId="5C0F55D1" w14:textId="77777777" w:rsidR="00BC4744" w:rsidRPr="00C504DC" w:rsidRDefault="00BC4744" w:rsidP="00584210">
            <w:pPr>
              <w:spacing w:line="360" w:lineRule="auto"/>
              <w:rPr>
                <w:rFonts w:ascii="Times New Roman" w:eastAsia="宋体" w:hAnsi="Times New Roman" w:cs="Times New Roman"/>
                <w:b/>
                <w:bCs/>
                <w:sz w:val="24"/>
              </w:rPr>
            </w:pPr>
            <w:r w:rsidRPr="00A00217">
              <w:rPr>
                <w:rFonts w:ascii="Times New Roman" w:eastAsia="宋体" w:hAnsi="Times New Roman" w:cs="Times New Roman"/>
                <w:b/>
                <w:bCs/>
                <w:sz w:val="24"/>
                <w:szCs w:val="24"/>
              </w:rPr>
              <w:t>Factor</w:t>
            </w:r>
            <w:r w:rsidRPr="00C504DC">
              <w:rPr>
                <w:rFonts w:ascii="Times New Roman" w:eastAsia="宋体" w:hAnsi="Times New Roman" w:cs="Times New Roman"/>
                <w:b/>
                <w:bCs/>
                <w:sz w:val="24"/>
                <w:szCs w:val="24"/>
              </w:rPr>
              <w:t xml:space="preserve"> </w:t>
            </w:r>
            <w:r w:rsidRPr="00A00217">
              <w:rPr>
                <w:rFonts w:ascii="Times New Roman" w:eastAsia="宋体" w:hAnsi="Times New Roman" w:cs="Times New Roman"/>
                <w:b/>
                <w:bCs/>
                <w:sz w:val="24"/>
                <w:szCs w:val="24"/>
              </w:rPr>
              <w:t>3</w:t>
            </w:r>
            <w:r w:rsidRPr="00C504DC">
              <w:rPr>
                <w:rFonts w:ascii="Times New Roman" w:eastAsia="宋体" w:hAnsi="Times New Roman" w:cs="Times New Roman"/>
                <w:b/>
                <w:bCs/>
                <w:sz w:val="24"/>
                <w:szCs w:val="24"/>
              </w:rPr>
              <w:t>：动力性能因子</w:t>
            </w:r>
          </w:p>
          <w:p w14:paraId="535C0FE9" w14:textId="77777777" w:rsidR="00BC4744" w:rsidRPr="00C504DC" w:rsidRDefault="00BC4744" w:rsidP="003346AB">
            <w:pPr>
              <w:pStyle w:val="afc"/>
              <w:ind w:firstLine="420"/>
            </w:pPr>
            <w:r w:rsidRPr="00C504DC">
              <w:t>主要变量包括标准容量（</w:t>
            </w:r>
            <w:r w:rsidRPr="00A00217">
              <w:t>0</w:t>
            </w:r>
            <w:r w:rsidRPr="00C504DC">
              <w:t>.</w:t>
            </w:r>
            <w:r w:rsidRPr="00A00217">
              <w:t>870</w:t>
            </w:r>
            <w:r w:rsidRPr="00C504DC">
              <w:t>）、发动机马力（</w:t>
            </w:r>
            <w:r w:rsidRPr="00A00217">
              <w:t>0</w:t>
            </w:r>
            <w:r w:rsidRPr="00C504DC">
              <w:t>.</w:t>
            </w:r>
            <w:r w:rsidRPr="00A00217">
              <w:t>755</w:t>
            </w:r>
            <w:r w:rsidRPr="00C504DC">
              <w:t>），反映车辆的动力系统性能。</w:t>
            </w:r>
          </w:p>
          <w:p w14:paraId="0DDB4772" w14:textId="77777777" w:rsidR="00BC4744" w:rsidRPr="00C504DC" w:rsidRDefault="00BC4744" w:rsidP="00584210">
            <w:pPr>
              <w:spacing w:line="360" w:lineRule="auto"/>
              <w:rPr>
                <w:rFonts w:ascii="Times New Roman" w:eastAsia="宋体" w:hAnsi="Times New Roman" w:cs="Times New Roman"/>
                <w:b/>
                <w:bCs/>
                <w:sz w:val="24"/>
              </w:rPr>
            </w:pPr>
            <w:r w:rsidRPr="00A00217">
              <w:rPr>
                <w:rFonts w:ascii="Times New Roman" w:eastAsia="宋体" w:hAnsi="Times New Roman" w:cs="Times New Roman"/>
                <w:b/>
                <w:bCs/>
                <w:sz w:val="24"/>
                <w:szCs w:val="24"/>
              </w:rPr>
              <w:t>Factor</w:t>
            </w:r>
            <w:r w:rsidRPr="00C504DC">
              <w:rPr>
                <w:rFonts w:ascii="Times New Roman" w:eastAsia="宋体" w:hAnsi="Times New Roman" w:cs="Times New Roman"/>
                <w:b/>
                <w:bCs/>
                <w:sz w:val="24"/>
                <w:szCs w:val="24"/>
              </w:rPr>
              <w:t xml:space="preserve"> </w:t>
            </w:r>
            <w:r w:rsidRPr="00A00217">
              <w:rPr>
                <w:rFonts w:ascii="Times New Roman" w:eastAsia="宋体" w:hAnsi="Times New Roman" w:cs="Times New Roman"/>
                <w:b/>
                <w:bCs/>
                <w:sz w:val="24"/>
                <w:szCs w:val="24"/>
              </w:rPr>
              <w:t>4</w:t>
            </w:r>
            <w:r w:rsidRPr="00C504DC">
              <w:rPr>
                <w:rFonts w:ascii="Times New Roman" w:eastAsia="宋体" w:hAnsi="Times New Roman" w:cs="Times New Roman"/>
                <w:b/>
                <w:bCs/>
                <w:sz w:val="24"/>
                <w:szCs w:val="24"/>
              </w:rPr>
              <w:t>：充电效率因子</w:t>
            </w:r>
          </w:p>
          <w:p w14:paraId="3050A62C" w14:textId="77777777" w:rsidR="00BC4744" w:rsidRPr="00C504DC" w:rsidRDefault="00BC4744" w:rsidP="003346AB">
            <w:pPr>
              <w:pStyle w:val="afc"/>
              <w:ind w:firstLine="420"/>
            </w:pPr>
            <w:r w:rsidRPr="00C504DC">
              <w:t>主要变量包括标准快充（</w:t>
            </w:r>
            <w:r w:rsidRPr="00A00217">
              <w:t>0</w:t>
            </w:r>
            <w:r w:rsidRPr="00C504DC">
              <w:t>.</w:t>
            </w:r>
            <w:r w:rsidRPr="00A00217">
              <w:t>988</w:t>
            </w:r>
            <w:r w:rsidRPr="00C504DC">
              <w:t>）、标准慢充（</w:t>
            </w:r>
            <w:r w:rsidRPr="00C504DC">
              <w:t>-</w:t>
            </w:r>
            <w:r w:rsidRPr="00A00217">
              <w:t>0</w:t>
            </w:r>
            <w:r w:rsidRPr="00C504DC">
              <w:t>.</w:t>
            </w:r>
            <w:r w:rsidRPr="00A00217">
              <w:t>687</w:t>
            </w:r>
            <w:r w:rsidRPr="00C504DC">
              <w:t>），评估车辆充电的便捷性，对用户使用体验有直接影响。</w:t>
            </w:r>
          </w:p>
          <w:p w14:paraId="2103C3F2" w14:textId="77777777" w:rsidR="00BC4744" w:rsidRPr="00C504DC" w:rsidRDefault="00BC4744" w:rsidP="003346AB">
            <w:pPr>
              <w:pStyle w:val="afc"/>
              <w:ind w:firstLine="420"/>
            </w:pPr>
            <w:r w:rsidRPr="00C504DC">
              <w:t>利用因子分析的载荷矩阵，分别计算数据集中每辆二手车的得分，作为后续聚类分析的输入特征。</w:t>
            </w:r>
          </w:p>
          <w:p w14:paraId="2880EC37" w14:textId="688711E8" w:rsidR="00BC4744" w:rsidRPr="00C504DC" w:rsidRDefault="00AF4317" w:rsidP="004D521B">
            <w:pPr>
              <w:pStyle w:val="aff0"/>
              <w:rPr>
                <w:rFonts w:ascii="Times New Roman" w:hAnsi="Times New Roman" w:cs="Times New Roman"/>
              </w:rPr>
            </w:pPr>
            <w:bookmarkStart w:id="10" w:name="_Toc200967805"/>
            <w:r w:rsidRPr="00A00217">
              <w:rPr>
                <w:rFonts w:ascii="Times New Roman" w:hAnsi="Times New Roman" w:cs="Times New Roman"/>
              </w:rPr>
              <w:t>4</w:t>
            </w:r>
            <w:r w:rsidRPr="00C504DC">
              <w:rPr>
                <w:rFonts w:ascii="Times New Roman" w:hAnsi="Times New Roman" w:cs="Times New Roman"/>
              </w:rPr>
              <w:t>.</w:t>
            </w:r>
            <w:r w:rsidRPr="00A00217">
              <w:rPr>
                <w:rFonts w:ascii="Times New Roman" w:hAnsi="Times New Roman" w:cs="Times New Roman"/>
              </w:rPr>
              <w:t>2</w:t>
            </w:r>
            <w:r w:rsidR="00BC4744" w:rsidRPr="00C504DC">
              <w:rPr>
                <w:rFonts w:ascii="Times New Roman" w:hAnsi="Times New Roman" w:cs="Times New Roman"/>
              </w:rPr>
              <w:t>聚类分析</w:t>
            </w:r>
            <w:bookmarkEnd w:id="10"/>
          </w:p>
          <w:p w14:paraId="74F2B086" w14:textId="77777777" w:rsidR="00BC4744" w:rsidRPr="00C504DC" w:rsidRDefault="00BC4744" w:rsidP="003346AB">
            <w:pPr>
              <w:pStyle w:val="afc"/>
              <w:ind w:firstLine="420"/>
            </w:pPr>
            <w:r w:rsidRPr="00C504DC">
              <w:t>利用上述操作得到的最终结果，我们使用</w:t>
            </w:r>
            <w:r w:rsidRPr="00A00217">
              <w:t>K</w:t>
            </w:r>
            <w:r w:rsidRPr="00C504DC">
              <w:t>-</w:t>
            </w:r>
            <w:r w:rsidRPr="00A00217">
              <w:t>means</w:t>
            </w:r>
            <w:r w:rsidRPr="00C504DC">
              <w:t>算法将二手车划分为不同的类别，进而更有针对性地揭示二手新能源车市场的细分结构，为差异化营销和产品定位定位提供依据。</w:t>
            </w:r>
          </w:p>
          <w:p w14:paraId="1D6B0DE0" w14:textId="77777777" w:rsidR="00BC4744" w:rsidRPr="00C504DC" w:rsidRDefault="00BC4744" w:rsidP="003346AB">
            <w:pPr>
              <w:pStyle w:val="afc"/>
              <w:ind w:firstLine="420"/>
            </w:pPr>
            <w:r w:rsidRPr="00C504DC">
              <w:t>首先需要判断合适的聚类数，从图</w:t>
            </w:r>
            <w:r w:rsidRPr="00A00217">
              <w:t>4</w:t>
            </w:r>
            <w:r w:rsidRPr="00C504DC">
              <w:t>-</w:t>
            </w:r>
            <w:r w:rsidRPr="00A00217">
              <w:t>2</w:t>
            </w:r>
            <w:r w:rsidRPr="00C504DC">
              <w:t>可以看出在</w:t>
            </w:r>
            <w:r w:rsidRPr="00A00217">
              <w:t>K</w:t>
            </w:r>
            <w:r w:rsidRPr="00C504DC">
              <w:t>=</w:t>
            </w:r>
            <w:r w:rsidRPr="00A00217">
              <w:t>4</w:t>
            </w:r>
            <w:r w:rsidRPr="00C504DC">
              <w:t>和</w:t>
            </w:r>
            <w:r w:rsidRPr="00A00217">
              <w:t>K</w:t>
            </w:r>
            <w:r w:rsidRPr="00C504DC">
              <w:t>=</w:t>
            </w:r>
            <w:r w:rsidRPr="00A00217">
              <w:t>5</w:t>
            </w:r>
            <w:r w:rsidRPr="00C504DC">
              <w:t>时，</w:t>
            </w:r>
            <w:r w:rsidRPr="00A00217">
              <w:t>SSE</w:t>
            </w:r>
            <w:r w:rsidRPr="00C504DC">
              <w:t>下降速率明显放缓；接着计算轮廓系数，发现</w:t>
            </w:r>
            <w:r w:rsidRPr="00A00217">
              <w:t>K</w:t>
            </w:r>
            <w:r w:rsidRPr="00C504DC">
              <w:t>=</w:t>
            </w:r>
            <w:r w:rsidRPr="00A00217">
              <w:t>5</w:t>
            </w:r>
            <w:r w:rsidRPr="00C504DC">
              <w:t>时轮廓系数更小（</w:t>
            </w:r>
            <w:r w:rsidRPr="00A00217">
              <w:t>0</w:t>
            </w:r>
            <w:r w:rsidRPr="00C504DC">
              <w:t>.</w:t>
            </w:r>
            <w:r w:rsidRPr="00A00217">
              <w:t>68</w:t>
            </w:r>
            <w:r w:rsidRPr="00C504DC">
              <w:t>）。因此最佳聚类数为</w:t>
            </w:r>
            <w:r w:rsidRPr="00A00217">
              <w:t>5</w:t>
            </w:r>
            <w:r w:rsidRPr="00C504DC">
              <w:t>。</w:t>
            </w: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0"/>
            </w:tblGrid>
            <w:tr w:rsidR="00BC4744" w:rsidRPr="00C504DC" w14:paraId="3118BF12" w14:textId="77777777" w:rsidTr="002F7782">
              <w:tc>
                <w:tcPr>
                  <w:tcW w:w="8296" w:type="dxa"/>
                </w:tcPr>
                <w:p w14:paraId="2F001455" w14:textId="77777777" w:rsidR="00BC4744" w:rsidRPr="00C504DC" w:rsidRDefault="00BC4744" w:rsidP="006A4846">
                  <w:pPr>
                    <w:spacing w:line="360" w:lineRule="auto"/>
                    <w:jc w:val="center"/>
                    <w:rPr>
                      <w:rFonts w:ascii="Times New Roman" w:eastAsia="宋体" w:hAnsi="Times New Roman" w:cs="Times New Roman"/>
                    </w:rPr>
                  </w:pPr>
                  <w:r w:rsidRPr="00C504DC">
                    <w:rPr>
                      <w:rFonts w:ascii="Times New Roman" w:eastAsia="宋体" w:hAnsi="Times New Roman" w:cs="Times New Roman"/>
                      <w:noProof/>
                    </w:rPr>
                    <w:drawing>
                      <wp:inline distT="0" distB="0" distL="114300" distR="114300" wp14:anchorId="1901D6C9" wp14:editId="0CAEB076">
                        <wp:extent cx="4421529" cy="2782762"/>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9"/>
                                <a:stretch>
                                  <a:fillRect/>
                                </a:stretch>
                              </pic:blipFill>
                              <pic:spPr>
                                <a:xfrm>
                                  <a:off x="0" y="0"/>
                                  <a:ext cx="4424596" cy="2784692"/>
                                </a:xfrm>
                                <a:prstGeom prst="rect">
                                  <a:avLst/>
                                </a:prstGeom>
                                <a:noFill/>
                                <a:ln>
                                  <a:noFill/>
                                </a:ln>
                              </pic:spPr>
                            </pic:pic>
                          </a:graphicData>
                        </a:graphic>
                      </wp:inline>
                    </w:drawing>
                  </w:r>
                </w:p>
              </w:tc>
            </w:tr>
            <w:tr w:rsidR="00BC4744" w:rsidRPr="00C504DC" w14:paraId="0F9B7DB1" w14:textId="77777777" w:rsidTr="002F7782">
              <w:tc>
                <w:tcPr>
                  <w:tcW w:w="8296" w:type="dxa"/>
                </w:tcPr>
                <w:p w14:paraId="1D66E63D" w14:textId="77777777" w:rsidR="00BC4744" w:rsidRPr="00C504DC" w:rsidRDefault="00BC4744" w:rsidP="003A261C">
                  <w:pPr>
                    <w:pStyle w:val="afc"/>
                    <w:ind w:firstLine="420"/>
                    <w:jc w:val="center"/>
                  </w:pPr>
                  <w:r w:rsidRPr="00C504DC">
                    <w:t>图</w:t>
                  </w:r>
                  <w:r w:rsidRPr="00A00217">
                    <w:t>4</w:t>
                  </w:r>
                  <w:r w:rsidRPr="00C504DC">
                    <w:t>-</w:t>
                  </w:r>
                  <w:r w:rsidRPr="00A00217">
                    <w:t>2</w:t>
                  </w:r>
                  <w:r w:rsidRPr="00C504DC">
                    <w:t xml:space="preserve"> </w:t>
                  </w:r>
                  <w:r w:rsidRPr="00C504DC">
                    <w:t>二</w:t>
                  </w:r>
                  <w:r w:rsidRPr="00A00217">
                    <w:t>K</w:t>
                  </w:r>
                  <w:r w:rsidRPr="00C504DC">
                    <w:t>值选择肘部图</w:t>
                  </w:r>
                </w:p>
              </w:tc>
            </w:tr>
          </w:tbl>
          <w:p w14:paraId="5B31A65F" w14:textId="77777777" w:rsidR="00BC4744" w:rsidRPr="00C504DC" w:rsidRDefault="00BC4744" w:rsidP="003346AB">
            <w:pPr>
              <w:pStyle w:val="afc"/>
              <w:ind w:firstLine="420"/>
            </w:pPr>
            <w:r w:rsidRPr="00C504DC">
              <w:t>然后使用</w:t>
            </w:r>
            <w:r w:rsidRPr="00A00217">
              <w:t>K</w:t>
            </w:r>
            <w:r w:rsidRPr="00C504DC">
              <w:t>-</w:t>
            </w:r>
            <w:r w:rsidRPr="00A00217">
              <w:t>Means</w:t>
            </w:r>
            <w:r w:rsidRPr="00C504DC">
              <w:t>方法将所有二手新能源车聚为</w:t>
            </w:r>
            <w:r w:rsidRPr="00A00217">
              <w:t>5</w:t>
            </w:r>
            <w:r w:rsidRPr="00C504DC">
              <w:t>类，绘制各个类别在的因子得分雷达图，通过分析不同类别下车辆的特点，可以总结为：</w:t>
            </w:r>
          </w:p>
          <w:p w14:paraId="1AC877C2" w14:textId="6B33F82B" w:rsidR="00BC4744" w:rsidRPr="00C504DC" w:rsidRDefault="00584210" w:rsidP="00584210">
            <w:pPr>
              <w:spacing w:line="360" w:lineRule="auto"/>
              <w:rPr>
                <w:rFonts w:ascii="Times New Roman" w:eastAsia="宋体" w:hAnsi="Times New Roman" w:cs="Times New Roman"/>
                <w:b/>
                <w:bCs/>
                <w:sz w:val="24"/>
              </w:rPr>
            </w:pPr>
            <w:r w:rsidRPr="00C504DC">
              <w:rPr>
                <w:rFonts w:ascii="Times New Roman" w:eastAsia="宋体" w:hAnsi="Times New Roman" w:cs="Times New Roman"/>
                <w:b/>
                <w:bCs/>
                <w:sz w:val="24"/>
                <w:szCs w:val="24"/>
              </w:rPr>
              <w:t>（</w:t>
            </w:r>
            <w:r w:rsidRPr="00A00217">
              <w:rPr>
                <w:rFonts w:ascii="Times New Roman" w:eastAsia="宋体" w:hAnsi="Times New Roman" w:cs="Times New Roman"/>
                <w:b/>
                <w:bCs/>
                <w:sz w:val="24"/>
                <w:szCs w:val="24"/>
              </w:rPr>
              <w:t>1</w:t>
            </w:r>
            <w:r w:rsidRPr="00C504DC">
              <w:rPr>
                <w:rFonts w:ascii="Times New Roman" w:eastAsia="宋体" w:hAnsi="Times New Roman" w:cs="Times New Roman"/>
                <w:b/>
                <w:bCs/>
                <w:sz w:val="24"/>
                <w:szCs w:val="24"/>
              </w:rPr>
              <w:t>）</w:t>
            </w:r>
            <w:r w:rsidR="00BC4744" w:rsidRPr="00C504DC">
              <w:rPr>
                <w:rFonts w:ascii="Times New Roman" w:eastAsia="宋体" w:hAnsi="Times New Roman" w:cs="Times New Roman"/>
                <w:b/>
                <w:bCs/>
                <w:sz w:val="24"/>
                <w:szCs w:val="24"/>
              </w:rPr>
              <w:t>佛系小电驴</w:t>
            </w:r>
          </w:p>
          <w:p w14:paraId="01A4EB39" w14:textId="49D52FB1" w:rsidR="00BC4744" w:rsidRPr="00C504DC" w:rsidRDefault="00BC4744" w:rsidP="003346AB">
            <w:pPr>
              <w:pStyle w:val="afc"/>
              <w:ind w:firstLine="420"/>
            </w:pPr>
            <w:r w:rsidRPr="00C504DC">
              <w:t>新能源属性良好，电动特质突出；充电效率达标，日常补能方便；动力性能也能满足城市常规通行。但是使用时效因子较低，主要是使用强度较大或车辆已使用较长时间，存在一定程度磨损，但整体仍不失为城市短途出行的实用之选。典型车型包括比亚</w:t>
            </w:r>
            <w:r w:rsidRPr="00C504DC">
              <w:lastRenderedPageBreak/>
              <w:t>迪海豚、五菱宏光</w:t>
            </w:r>
            <w:r w:rsidRPr="00A00217">
              <w:t>MINI</w:t>
            </w:r>
            <w:r w:rsidRPr="00C504DC">
              <w:t xml:space="preserve"> </w:t>
            </w:r>
            <w:r w:rsidRPr="00A00217">
              <w:t>EV</w:t>
            </w:r>
            <w:r w:rsidRPr="00C504DC">
              <w:t>等，主要适用于注重经济和环保的城市短途通勤。</w:t>
            </w:r>
          </w:p>
          <w:p w14:paraId="0A70EFE6" w14:textId="64D7219C" w:rsidR="00BC4744" w:rsidRPr="00C504DC" w:rsidRDefault="00584210" w:rsidP="00584210">
            <w:pPr>
              <w:spacing w:line="360" w:lineRule="auto"/>
              <w:rPr>
                <w:rFonts w:ascii="Times New Roman" w:eastAsia="宋体" w:hAnsi="Times New Roman" w:cs="Times New Roman"/>
                <w:b/>
                <w:bCs/>
                <w:sz w:val="24"/>
              </w:rPr>
            </w:pPr>
            <w:r w:rsidRPr="00C504DC">
              <w:rPr>
                <w:rFonts w:ascii="Times New Roman" w:eastAsia="宋体" w:hAnsi="Times New Roman" w:cs="Times New Roman"/>
                <w:b/>
                <w:bCs/>
                <w:sz w:val="24"/>
                <w:szCs w:val="24"/>
              </w:rPr>
              <w:t>（</w:t>
            </w:r>
            <w:r w:rsidRPr="00A00217">
              <w:rPr>
                <w:rFonts w:ascii="Times New Roman" w:eastAsia="宋体" w:hAnsi="Times New Roman" w:cs="Times New Roman"/>
                <w:b/>
                <w:bCs/>
                <w:sz w:val="24"/>
                <w:szCs w:val="24"/>
              </w:rPr>
              <w:t>2</w:t>
            </w:r>
            <w:r w:rsidRPr="00C504DC">
              <w:rPr>
                <w:rFonts w:ascii="Times New Roman" w:eastAsia="宋体" w:hAnsi="Times New Roman" w:cs="Times New Roman"/>
                <w:b/>
                <w:bCs/>
                <w:sz w:val="24"/>
                <w:szCs w:val="24"/>
              </w:rPr>
              <w:t>）</w:t>
            </w:r>
            <w:r w:rsidR="00BC4744" w:rsidRPr="00C504DC">
              <w:rPr>
                <w:rFonts w:ascii="Times New Roman" w:eastAsia="宋体" w:hAnsi="Times New Roman" w:cs="Times New Roman"/>
                <w:b/>
                <w:bCs/>
                <w:sz w:val="24"/>
                <w:szCs w:val="24"/>
              </w:rPr>
              <w:t>均衡小能手</w:t>
            </w:r>
          </w:p>
          <w:p w14:paraId="60AE3F32" w14:textId="12937910" w:rsidR="00BC4744" w:rsidRPr="00C504DC" w:rsidRDefault="00BC4744" w:rsidP="003346AB">
            <w:pPr>
              <w:pStyle w:val="afc"/>
              <w:ind w:firstLine="420"/>
            </w:pPr>
            <w:r w:rsidRPr="00C504DC">
              <w:t>充电效率极为突出，无论是快充还是慢充，都能在短时间内完成电量补给，大幅提升使用便利性。时效方面表现不错，车辆使用强度和时间把控较好，部件磨损程度低，车况较优。新能源属性同样出色，电动技术先进，续航稳定，绿色环保，是城市出行的优质之选。典型车型包括比亚迪宋</w:t>
            </w:r>
            <w:r w:rsidRPr="00A00217">
              <w:t>PLUS</w:t>
            </w:r>
            <w:r w:rsidRPr="00C504DC">
              <w:t xml:space="preserve"> </w:t>
            </w:r>
            <w:r w:rsidRPr="00A00217">
              <w:t>DM</w:t>
            </w:r>
            <w:r w:rsidRPr="00C504DC">
              <w:t>-</w:t>
            </w:r>
            <w:proofErr w:type="spellStart"/>
            <w:r w:rsidRPr="00A00217">
              <w:t>i</w:t>
            </w:r>
            <w:proofErr w:type="spellEnd"/>
            <w:r w:rsidRPr="00C504DC">
              <w:t>、理想</w:t>
            </w:r>
            <w:r w:rsidRPr="00A00217">
              <w:t>L7</w:t>
            </w:r>
            <w:r w:rsidRPr="00C504DC">
              <w:t>（增程版）等，主要适用于兼顾效率与舒适性的家庭用户和长途出行。</w:t>
            </w:r>
          </w:p>
          <w:p w14:paraId="65B3649E" w14:textId="78480175" w:rsidR="00BC4744" w:rsidRPr="00C504DC" w:rsidRDefault="00584210" w:rsidP="00584210">
            <w:pPr>
              <w:spacing w:line="360" w:lineRule="auto"/>
              <w:rPr>
                <w:rFonts w:ascii="Times New Roman" w:eastAsia="宋体" w:hAnsi="Times New Roman" w:cs="Times New Roman"/>
                <w:b/>
                <w:bCs/>
                <w:sz w:val="24"/>
              </w:rPr>
            </w:pPr>
            <w:r w:rsidRPr="00C504DC">
              <w:rPr>
                <w:rFonts w:ascii="Times New Roman" w:eastAsia="宋体" w:hAnsi="Times New Roman" w:cs="Times New Roman"/>
                <w:b/>
                <w:bCs/>
                <w:sz w:val="24"/>
                <w:szCs w:val="24"/>
              </w:rPr>
              <w:t>（</w:t>
            </w:r>
            <w:r w:rsidRPr="00A00217">
              <w:rPr>
                <w:rFonts w:ascii="Times New Roman" w:eastAsia="宋体" w:hAnsi="Times New Roman" w:cs="Times New Roman"/>
                <w:b/>
                <w:bCs/>
                <w:sz w:val="24"/>
                <w:szCs w:val="24"/>
              </w:rPr>
              <w:t>3</w:t>
            </w:r>
            <w:r w:rsidRPr="00C504DC">
              <w:rPr>
                <w:rFonts w:ascii="Times New Roman" w:eastAsia="宋体" w:hAnsi="Times New Roman" w:cs="Times New Roman"/>
                <w:b/>
                <w:bCs/>
                <w:sz w:val="24"/>
                <w:szCs w:val="24"/>
              </w:rPr>
              <w:t>）</w:t>
            </w:r>
            <w:r w:rsidR="00BC4744" w:rsidRPr="00C504DC">
              <w:rPr>
                <w:rFonts w:ascii="Times New Roman" w:eastAsia="宋体" w:hAnsi="Times New Roman" w:cs="Times New Roman"/>
                <w:b/>
                <w:bCs/>
                <w:sz w:val="24"/>
                <w:szCs w:val="24"/>
              </w:rPr>
              <w:t>耐力老黄牛</w:t>
            </w:r>
          </w:p>
          <w:p w14:paraId="4CC745AA" w14:textId="24E0E241" w:rsidR="00BC4744" w:rsidRPr="00C504DC" w:rsidRDefault="00BC4744" w:rsidP="003346AB">
            <w:pPr>
              <w:pStyle w:val="afc"/>
              <w:ind w:firstLine="420"/>
            </w:pPr>
            <w:r w:rsidRPr="00C504DC">
              <w:t>在充电效率和续航能力方面优势明显，适合长时间稳定驾驶，能够为注重实用性的用户带来可靠的出行体验。在动力性能和加速响应上略显不足，操控感不够激烈，不适合追求刺激驾驶体验的人群，更适合看重续航与经济性的务实型消费者。典型车型包括北汽</w:t>
            </w:r>
            <w:r w:rsidRPr="00A00217">
              <w:t>EU5</w:t>
            </w:r>
            <w:r w:rsidRPr="00C504DC">
              <w:t>等，主要适用于强调耐用性和经济性的出租车、网约车。</w:t>
            </w:r>
          </w:p>
          <w:p w14:paraId="7112E66D" w14:textId="51FDAD3B" w:rsidR="00BC4744" w:rsidRPr="00C504DC" w:rsidRDefault="00584210" w:rsidP="00584210">
            <w:pPr>
              <w:spacing w:line="360" w:lineRule="auto"/>
              <w:rPr>
                <w:rFonts w:ascii="Times New Roman" w:eastAsia="宋体" w:hAnsi="Times New Roman" w:cs="Times New Roman"/>
                <w:b/>
                <w:bCs/>
                <w:sz w:val="24"/>
              </w:rPr>
            </w:pPr>
            <w:r w:rsidRPr="00C504DC">
              <w:rPr>
                <w:rFonts w:ascii="Times New Roman" w:eastAsia="宋体" w:hAnsi="Times New Roman" w:cs="Times New Roman"/>
                <w:b/>
                <w:bCs/>
                <w:sz w:val="24"/>
                <w:szCs w:val="24"/>
              </w:rPr>
              <w:t>（</w:t>
            </w:r>
            <w:r w:rsidRPr="00A00217">
              <w:rPr>
                <w:rFonts w:ascii="Times New Roman" w:eastAsia="宋体" w:hAnsi="Times New Roman" w:cs="Times New Roman"/>
                <w:b/>
                <w:bCs/>
                <w:sz w:val="24"/>
                <w:szCs w:val="24"/>
              </w:rPr>
              <w:t>4</w:t>
            </w:r>
            <w:r w:rsidRPr="00C504DC">
              <w:rPr>
                <w:rFonts w:ascii="Times New Roman" w:eastAsia="宋体" w:hAnsi="Times New Roman" w:cs="Times New Roman"/>
                <w:b/>
                <w:bCs/>
                <w:sz w:val="24"/>
                <w:szCs w:val="24"/>
              </w:rPr>
              <w:t>）</w:t>
            </w:r>
            <w:r w:rsidR="00BC4744" w:rsidRPr="00C504DC">
              <w:rPr>
                <w:rFonts w:ascii="Times New Roman" w:eastAsia="宋体" w:hAnsi="Times New Roman" w:cs="Times New Roman"/>
                <w:b/>
                <w:bCs/>
                <w:sz w:val="24"/>
                <w:szCs w:val="24"/>
              </w:rPr>
              <w:t>油电双生车</w:t>
            </w:r>
          </w:p>
          <w:p w14:paraId="120DF7FC" w14:textId="22D072F4" w:rsidR="00BC4744" w:rsidRPr="00C504DC" w:rsidRDefault="00BC4744" w:rsidP="003346AB">
            <w:pPr>
              <w:pStyle w:val="afc"/>
              <w:ind w:firstLine="420"/>
            </w:pPr>
            <w:r w:rsidRPr="00C504DC">
              <w:t>兼具传统燃油动力与新能源优势，动力响应较快，在城市通勤与短途出行中游刃有余。但其在续航表现和极端动力输出方面仍有待提升，更适合追求节能环保又不愿放弃驾驶感的中间型用户群体。典型车型包括丰田普锐斯等，主要适用于追求纯电经济性但不愿放弃传统动力的插电混动车。</w:t>
            </w:r>
          </w:p>
          <w:p w14:paraId="771D66F6" w14:textId="2F872679" w:rsidR="00BC4744" w:rsidRPr="00C504DC" w:rsidRDefault="00584210" w:rsidP="00584210">
            <w:pPr>
              <w:spacing w:line="360" w:lineRule="auto"/>
              <w:rPr>
                <w:rFonts w:ascii="Times New Roman" w:eastAsia="宋体" w:hAnsi="Times New Roman" w:cs="Times New Roman"/>
                <w:b/>
                <w:bCs/>
                <w:sz w:val="24"/>
              </w:rPr>
            </w:pPr>
            <w:r w:rsidRPr="00C504DC">
              <w:rPr>
                <w:rFonts w:ascii="Times New Roman" w:eastAsia="宋体" w:hAnsi="Times New Roman" w:cs="Times New Roman"/>
                <w:b/>
                <w:bCs/>
                <w:sz w:val="24"/>
                <w:szCs w:val="24"/>
              </w:rPr>
              <w:t>（</w:t>
            </w:r>
            <w:r w:rsidRPr="00A00217">
              <w:rPr>
                <w:rFonts w:ascii="Times New Roman" w:eastAsia="宋体" w:hAnsi="Times New Roman" w:cs="Times New Roman"/>
                <w:b/>
                <w:bCs/>
                <w:sz w:val="24"/>
                <w:szCs w:val="24"/>
              </w:rPr>
              <w:t>5</w:t>
            </w:r>
            <w:r w:rsidRPr="00C504DC">
              <w:rPr>
                <w:rFonts w:ascii="Times New Roman" w:eastAsia="宋体" w:hAnsi="Times New Roman" w:cs="Times New Roman"/>
                <w:b/>
                <w:bCs/>
                <w:sz w:val="24"/>
                <w:szCs w:val="24"/>
              </w:rPr>
              <w:t>）</w:t>
            </w:r>
            <w:r w:rsidR="00BC4744" w:rsidRPr="00C504DC">
              <w:rPr>
                <w:rFonts w:ascii="Times New Roman" w:eastAsia="宋体" w:hAnsi="Times New Roman" w:cs="Times New Roman"/>
                <w:b/>
                <w:bCs/>
                <w:sz w:val="24"/>
                <w:szCs w:val="24"/>
              </w:rPr>
              <w:t>狂暴电老虎</w:t>
            </w:r>
          </w:p>
          <w:p w14:paraId="59E7F09D" w14:textId="0C28E72B" w:rsidR="003A261C" w:rsidRPr="00C504DC" w:rsidRDefault="00BC4744" w:rsidP="00086ED5">
            <w:pPr>
              <w:pStyle w:val="afc"/>
              <w:ind w:firstLine="420"/>
            </w:pPr>
            <w:r w:rsidRPr="00C504DC">
              <w:t>动力属性极为突出，拥有强劲的动力性能，无论是加速还是爬坡都能轻松应对，驾驶起来推背感十足，能给驾驶者带来激情澎湃的体验。但它的充电效率较低，充电耗时较长，在补能方面不太便捷。更偏向传统燃油动力，适合驾驶要求较高的人群。典型车型包括特斯拉</w:t>
            </w:r>
            <w:r w:rsidRPr="00A00217">
              <w:t>Model</w:t>
            </w:r>
            <w:r w:rsidRPr="00C504DC">
              <w:t xml:space="preserve"> </w:t>
            </w:r>
            <w:r w:rsidRPr="00A00217">
              <w:t>3</w:t>
            </w:r>
            <w:r w:rsidRPr="00C504DC">
              <w:t>高性能版、小鹏</w:t>
            </w:r>
            <w:r w:rsidRPr="00A00217">
              <w:t>P7</w:t>
            </w:r>
            <w:r w:rsidRPr="00C504DC">
              <w:t>等，主要适用于注重操控体验和性能的高端用户。</w:t>
            </w: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0"/>
            </w:tblGrid>
            <w:tr w:rsidR="00BC4744" w:rsidRPr="00C504DC" w14:paraId="12A1918C" w14:textId="77777777" w:rsidTr="001D6057">
              <w:tc>
                <w:tcPr>
                  <w:tcW w:w="8090" w:type="dxa"/>
                </w:tcPr>
                <w:p w14:paraId="740D02A4" w14:textId="5F0EF110" w:rsidR="00BC4744" w:rsidRPr="00C504DC" w:rsidRDefault="00BC4744" w:rsidP="003346AB">
                  <w:pPr>
                    <w:pStyle w:val="afc"/>
                    <w:ind w:firstLine="420"/>
                    <w:jc w:val="cente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06"/>
                  </w:tblGrid>
                  <w:tr w:rsidR="001D6057" w:rsidRPr="00C504DC" w14:paraId="1E921C40" w14:textId="77777777" w:rsidTr="001D6057">
                    <w:tc>
                      <w:tcPr>
                        <w:tcW w:w="3963" w:type="dxa"/>
                        <w:vAlign w:val="center"/>
                      </w:tcPr>
                      <w:p w14:paraId="52051478" w14:textId="568AB8F0" w:rsidR="00C576FB" w:rsidRPr="00C504DC" w:rsidRDefault="00C576FB" w:rsidP="001D6057">
                        <w:pPr>
                          <w:pStyle w:val="afc"/>
                          <w:ind w:firstLineChars="0" w:firstLine="0"/>
                          <w:jc w:val="center"/>
                        </w:pPr>
                        <w:r w:rsidRPr="00C504DC">
                          <w:rPr>
                            <w:noProof/>
                          </w:rPr>
                          <w:drawing>
                            <wp:inline distT="0" distB="0" distL="114300" distR="114300" wp14:anchorId="22E5A462" wp14:editId="1ABE1BD6">
                              <wp:extent cx="2518458" cy="2123954"/>
                              <wp:effectExtent l="0" t="0" r="0" b="0"/>
                              <wp:docPr id="4319627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0"/>
                                      <a:stretch>
                                        <a:fillRect/>
                                      </a:stretch>
                                    </pic:blipFill>
                                    <pic:spPr>
                                      <a:xfrm>
                                        <a:off x="0" y="0"/>
                                        <a:ext cx="2537227" cy="2139783"/>
                                      </a:xfrm>
                                      <a:prstGeom prst="rect">
                                        <a:avLst/>
                                      </a:prstGeom>
                                      <a:noFill/>
                                      <a:ln>
                                        <a:noFill/>
                                      </a:ln>
                                    </pic:spPr>
                                  </pic:pic>
                                </a:graphicData>
                              </a:graphic>
                            </wp:inline>
                          </w:drawing>
                        </w:r>
                      </w:p>
                    </w:tc>
                    <w:tc>
                      <w:tcPr>
                        <w:tcW w:w="3901" w:type="dxa"/>
                        <w:vAlign w:val="center"/>
                      </w:tcPr>
                      <w:p w14:paraId="27EF335C" w14:textId="560328B6" w:rsidR="00C576FB" w:rsidRPr="00C504DC" w:rsidRDefault="00C576FB" w:rsidP="001D6057">
                        <w:pPr>
                          <w:pStyle w:val="afc"/>
                          <w:ind w:firstLineChars="0" w:firstLine="0"/>
                          <w:jc w:val="center"/>
                        </w:pPr>
                        <w:r w:rsidRPr="00C504DC">
                          <w:rPr>
                            <w:noProof/>
                          </w:rPr>
                          <w:drawing>
                            <wp:inline distT="0" distB="0" distL="114300" distR="114300" wp14:anchorId="523DB72A" wp14:editId="6F270F63">
                              <wp:extent cx="2468550" cy="2123440"/>
                              <wp:effectExtent l="0" t="0" r="8255" b="0"/>
                              <wp:docPr id="1594470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1"/>
                                      <a:stretch>
                                        <a:fillRect/>
                                      </a:stretch>
                                    </pic:blipFill>
                                    <pic:spPr>
                                      <a:xfrm>
                                        <a:off x="0" y="0"/>
                                        <a:ext cx="2491390" cy="2143087"/>
                                      </a:xfrm>
                                      <a:prstGeom prst="rect">
                                        <a:avLst/>
                                      </a:prstGeom>
                                      <a:noFill/>
                                      <a:ln>
                                        <a:noFill/>
                                      </a:ln>
                                    </pic:spPr>
                                  </pic:pic>
                                </a:graphicData>
                              </a:graphic>
                            </wp:inline>
                          </w:drawing>
                        </w:r>
                      </w:p>
                    </w:tc>
                  </w:tr>
                  <w:tr w:rsidR="001D6057" w:rsidRPr="00C504DC" w14:paraId="3086D0FE" w14:textId="77777777" w:rsidTr="001D6057">
                    <w:tc>
                      <w:tcPr>
                        <w:tcW w:w="3963" w:type="dxa"/>
                        <w:vAlign w:val="center"/>
                      </w:tcPr>
                      <w:p w14:paraId="66529632" w14:textId="7AC977F9" w:rsidR="00C576FB" w:rsidRPr="00C504DC" w:rsidRDefault="00C576FB" w:rsidP="001D6057">
                        <w:pPr>
                          <w:pStyle w:val="afc"/>
                          <w:ind w:firstLineChars="0" w:firstLine="0"/>
                          <w:jc w:val="center"/>
                        </w:pPr>
                        <w:r w:rsidRPr="00C504DC">
                          <w:t>图</w:t>
                        </w:r>
                        <w:r w:rsidRPr="00A00217">
                          <w:t>4</w:t>
                        </w:r>
                        <w:r w:rsidRPr="00C504DC">
                          <w:t>-</w:t>
                        </w:r>
                        <w:r w:rsidRPr="00A00217">
                          <w:t>3</w:t>
                        </w:r>
                        <w:r w:rsidRPr="00C504DC">
                          <w:t xml:space="preserve"> </w:t>
                        </w:r>
                        <w:r w:rsidRPr="00C504DC">
                          <w:t>佛系小电驴因子得分雷达图</w:t>
                        </w:r>
                      </w:p>
                    </w:tc>
                    <w:tc>
                      <w:tcPr>
                        <w:tcW w:w="3901" w:type="dxa"/>
                        <w:vAlign w:val="center"/>
                      </w:tcPr>
                      <w:p w14:paraId="0958D8EE" w14:textId="36A820EE" w:rsidR="00C576FB" w:rsidRPr="00C504DC" w:rsidRDefault="00C576FB" w:rsidP="001D6057">
                        <w:pPr>
                          <w:pStyle w:val="afc"/>
                          <w:ind w:firstLineChars="0" w:firstLine="0"/>
                          <w:jc w:val="center"/>
                        </w:pPr>
                        <w:r w:rsidRPr="00C504DC">
                          <w:t>图</w:t>
                        </w:r>
                        <w:r w:rsidRPr="00A00217">
                          <w:t>4</w:t>
                        </w:r>
                        <w:r w:rsidRPr="00C504DC">
                          <w:t>-</w:t>
                        </w:r>
                        <w:r w:rsidRPr="00A00217">
                          <w:t>4</w:t>
                        </w:r>
                        <w:r w:rsidRPr="00C504DC">
                          <w:t xml:space="preserve"> </w:t>
                        </w:r>
                        <w:r w:rsidRPr="00C504DC">
                          <w:t>均衡小能手因子得分雷达图</w:t>
                        </w:r>
                      </w:p>
                    </w:tc>
                  </w:tr>
                  <w:tr w:rsidR="001D6057" w:rsidRPr="00C504DC" w14:paraId="5B163BE7" w14:textId="77777777" w:rsidTr="001D6057">
                    <w:tc>
                      <w:tcPr>
                        <w:tcW w:w="3963" w:type="dxa"/>
                        <w:vAlign w:val="center"/>
                      </w:tcPr>
                      <w:p w14:paraId="3F0C7265" w14:textId="6D6C0801" w:rsidR="00C576FB" w:rsidRPr="00C504DC" w:rsidRDefault="00C576FB" w:rsidP="001D6057">
                        <w:pPr>
                          <w:pStyle w:val="afc"/>
                          <w:ind w:firstLineChars="0" w:firstLine="0"/>
                          <w:jc w:val="center"/>
                        </w:pPr>
                        <w:r w:rsidRPr="00C504DC">
                          <w:rPr>
                            <w:noProof/>
                          </w:rPr>
                          <w:lastRenderedPageBreak/>
                          <w:drawing>
                            <wp:inline distT="0" distB="0" distL="114300" distR="114300" wp14:anchorId="4C286A62" wp14:editId="6BABAE42">
                              <wp:extent cx="2321968" cy="1973484"/>
                              <wp:effectExtent l="0" t="0" r="2540" b="8255"/>
                              <wp:docPr id="11956702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32"/>
                                      <a:stretch>
                                        <a:fillRect/>
                                      </a:stretch>
                                    </pic:blipFill>
                                    <pic:spPr>
                                      <a:xfrm>
                                        <a:off x="0" y="0"/>
                                        <a:ext cx="2333983" cy="1983696"/>
                                      </a:xfrm>
                                      <a:prstGeom prst="rect">
                                        <a:avLst/>
                                      </a:prstGeom>
                                      <a:noFill/>
                                      <a:ln>
                                        <a:noFill/>
                                      </a:ln>
                                    </pic:spPr>
                                  </pic:pic>
                                </a:graphicData>
                              </a:graphic>
                            </wp:inline>
                          </w:drawing>
                        </w:r>
                      </w:p>
                    </w:tc>
                    <w:tc>
                      <w:tcPr>
                        <w:tcW w:w="3901" w:type="dxa"/>
                        <w:vAlign w:val="center"/>
                      </w:tcPr>
                      <w:p w14:paraId="5B8D6987" w14:textId="437AD18F" w:rsidR="00C576FB" w:rsidRPr="00C504DC" w:rsidRDefault="00C576FB" w:rsidP="001D6057">
                        <w:pPr>
                          <w:pStyle w:val="afc"/>
                          <w:ind w:firstLineChars="0" w:firstLine="0"/>
                          <w:jc w:val="center"/>
                        </w:pPr>
                        <w:r w:rsidRPr="00C504DC">
                          <w:rPr>
                            <w:noProof/>
                          </w:rPr>
                          <w:drawing>
                            <wp:inline distT="0" distB="0" distL="114300" distR="114300" wp14:anchorId="59C6311E" wp14:editId="61FC98B4">
                              <wp:extent cx="2360757" cy="1972945"/>
                              <wp:effectExtent l="0" t="0" r="1905" b="8255"/>
                              <wp:docPr id="15996478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33"/>
                                      <a:stretch>
                                        <a:fillRect/>
                                      </a:stretch>
                                    </pic:blipFill>
                                    <pic:spPr>
                                      <a:xfrm>
                                        <a:off x="0" y="0"/>
                                        <a:ext cx="2371075" cy="1981568"/>
                                      </a:xfrm>
                                      <a:prstGeom prst="rect">
                                        <a:avLst/>
                                      </a:prstGeom>
                                      <a:noFill/>
                                      <a:ln>
                                        <a:noFill/>
                                      </a:ln>
                                    </pic:spPr>
                                  </pic:pic>
                                </a:graphicData>
                              </a:graphic>
                            </wp:inline>
                          </w:drawing>
                        </w:r>
                      </w:p>
                    </w:tc>
                  </w:tr>
                  <w:tr w:rsidR="001D6057" w:rsidRPr="00C504DC" w14:paraId="2127627E" w14:textId="77777777" w:rsidTr="001D6057">
                    <w:tc>
                      <w:tcPr>
                        <w:tcW w:w="3963" w:type="dxa"/>
                        <w:vAlign w:val="center"/>
                      </w:tcPr>
                      <w:p w14:paraId="7F050147" w14:textId="2557D043" w:rsidR="00C576FB" w:rsidRPr="00C504DC" w:rsidRDefault="00C576FB" w:rsidP="001D6057">
                        <w:pPr>
                          <w:pStyle w:val="afc"/>
                          <w:ind w:firstLineChars="0" w:firstLine="0"/>
                          <w:jc w:val="center"/>
                        </w:pPr>
                        <w:r w:rsidRPr="00C504DC">
                          <w:t>图</w:t>
                        </w:r>
                        <w:r w:rsidRPr="00A00217">
                          <w:t>4</w:t>
                        </w:r>
                        <w:r w:rsidRPr="00C504DC">
                          <w:t>-</w:t>
                        </w:r>
                        <w:r w:rsidRPr="00A00217">
                          <w:t>5</w:t>
                        </w:r>
                        <w:r w:rsidRPr="00C504DC">
                          <w:t xml:space="preserve"> </w:t>
                        </w:r>
                        <w:r w:rsidRPr="00C504DC">
                          <w:t>耐力老黄牛因子得分雷达图</w:t>
                        </w:r>
                      </w:p>
                    </w:tc>
                    <w:tc>
                      <w:tcPr>
                        <w:tcW w:w="3901" w:type="dxa"/>
                        <w:vAlign w:val="center"/>
                      </w:tcPr>
                      <w:p w14:paraId="7E0F045D" w14:textId="5FDFD709" w:rsidR="00C576FB" w:rsidRPr="00C504DC" w:rsidRDefault="00C576FB" w:rsidP="001D6057">
                        <w:pPr>
                          <w:pStyle w:val="afc"/>
                          <w:ind w:firstLineChars="0" w:firstLine="0"/>
                          <w:jc w:val="center"/>
                        </w:pPr>
                        <w:r w:rsidRPr="00C504DC">
                          <w:t>图</w:t>
                        </w:r>
                        <w:r w:rsidRPr="00A00217">
                          <w:t>4</w:t>
                        </w:r>
                        <w:r w:rsidRPr="00C504DC">
                          <w:t>-</w:t>
                        </w:r>
                        <w:r w:rsidRPr="00A00217">
                          <w:t>6</w:t>
                        </w:r>
                        <w:r w:rsidRPr="00C504DC">
                          <w:t xml:space="preserve"> </w:t>
                        </w:r>
                        <w:r w:rsidRPr="00C504DC">
                          <w:t>油电双生车因子得分雷达图</w:t>
                        </w:r>
                      </w:p>
                    </w:tc>
                  </w:tr>
                  <w:tr w:rsidR="001D6057" w:rsidRPr="00C504DC" w14:paraId="33E6FD87" w14:textId="77777777" w:rsidTr="001D6057">
                    <w:tc>
                      <w:tcPr>
                        <w:tcW w:w="7864" w:type="dxa"/>
                        <w:gridSpan w:val="2"/>
                        <w:vAlign w:val="center"/>
                      </w:tcPr>
                      <w:p w14:paraId="5FD97193" w14:textId="32EC55DD" w:rsidR="001D6057" w:rsidRPr="00C504DC" w:rsidRDefault="001D6057" w:rsidP="001D6057">
                        <w:pPr>
                          <w:pStyle w:val="afc"/>
                          <w:ind w:firstLineChars="0" w:firstLine="0"/>
                          <w:jc w:val="center"/>
                        </w:pPr>
                        <w:r w:rsidRPr="00C504DC">
                          <w:rPr>
                            <w:noProof/>
                          </w:rPr>
                          <w:drawing>
                            <wp:inline distT="0" distB="0" distL="114300" distR="114300" wp14:anchorId="2FA6C8F1" wp14:editId="2C778E3C">
                              <wp:extent cx="2389033" cy="2077656"/>
                              <wp:effectExtent l="0" t="0" r="0" b="0"/>
                              <wp:docPr id="17018674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34"/>
                                      <a:stretch>
                                        <a:fillRect/>
                                      </a:stretch>
                                    </pic:blipFill>
                                    <pic:spPr>
                                      <a:xfrm>
                                        <a:off x="0" y="0"/>
                                        <a:ext cx="2405430" cy="2091916"/>
                                      </a:xfrm>
                                      <a:prstGeom prst="rect">
                                        <a:avLst/>
                                      </a:prstGeom>
                                      <a:noFill/>
                                      <a:ln>
                                        <a:noFill/>
                                      </a:ln>
                                    </pic:spPr>
                                  </pic:pic>
                                </a:graphicData>
                              </a:graphic>
                            </wp:inline>
                          </w:drawing>
                        </w:r>
                      </w:p>
                    </w:tc>
                  </w:tr>
                  <w:tr w:rsidR="001D6057" w:rsidRPr="00C504DC" w14:paraId="29BA3C2D" w14:textId="77777777" w:rsidTr="001D6057">
                    <w:tc>
                      <w:tcPr>
                        <w:tcW w:w="7864" w:type="dxa"/>
                        <w:gridSpan w:val="2"/>
                        <w:vAlign w:val="center"/>
                      </w:tcPr>
                      <w:p w14:paraId="6A67C33F" w14:textId="452D8397" w:rsidR="001D6057" w:rsidRPr="00C504DC" w:rsidRDefault="001D6057" w:rsidP="001D6057">
                        <w:pPr>
                          <w:pStyle w:val="afc"/>
                          <w:ind w:firstLineChars="0" w:firstLine="0"/>
                          <w:jc w:val="center"/>
                        </w:pPr>
                        <w:r w:rsidRPr="00C504DC">
                          <w:t>图</w:t>
                        </w:r>
                        <w:r w:rsidRPr="00A00217">
                          <w:t>4</w:t>
                        </w:r>
                        <w:r w:rsidRPr="00C504DC">
                          <w:t>-</w:t>
                        </w:r>
                        <w:r w:rsidRPr="00A00217">
                          <w:t>7</w:t>
                        </w:r>
                        <w:r w:rsidRPr="00C504DC">
                          <w:t xml:space="preserve"> </w:t>
                        </w:r>
                        <w:r w:rsidRPr="00C504DC">
                          <w:t>狂暴电老虎因子得分雷达图</w:t>
                        </w:r>
                      </w:p>
                    </w:tc>
                  </w:tr>
                </w:tbl>
                <w:p w14:paraId="1C876E5C" w14:textId="77777777" w:rsidR="00C576FB" w:rsidRPr="00C504DC" w:rsidRDefault="00C576FB" w:rsidP="00C576FB">
                  <w:pPr>
                    <w:pStyle w:val="afc"/>
                    <w:ind w:firstLineChars="0" w:firstLine="0"/>
                  </w:pPr>
                </w:p>
              </w:tc>
            </w:tr>
          </w:tbl>
          <w:p w14:paraId="0E84BEBF" w14:textId="77777777" w:rsidR="00BC4744" w:rsidRPr="00C504DC" w:rsidRDefault="00BC4744" w:rsidP="00B62046">
            <w:pPr>
              <w:pStyle w:val="afe"/>
              <w:numPr>
                <w:ilvl w:val="0"/>
                <w:numId w:val="16"/>
              </w:numPr>
              <w:rPr>
                <w:rFonts w:ascii="Times New Roman" w:hAnsi="Times New Roman" w:cs="Times New Roman"/>
              </w:rPr>
            </w:pPr>
            <w:bookmarkStart w:id="11" w:name="_Toc200967806"/>
            <w:r w:rsidRPr="00C504DC">
              <w:rPr>
                <w:rFonts w:ascii="Times New Roman" w:hAnsi="Times New Roman" w:cs="Times New Roman"/>
              </w:rPr>
              <w:lastRenderedPageBreak/>
              <w:t>多元回归模型的建立与解读</w:t>
            </w:r>
            <w:bookmarkEnd w:id="11"/>
          </w:p>
          <w:p w14:paraId="15964D07" w14:textId="2B07483D" w:rsidR="00BC4744" w:rsidRPr="00C504DC" w:rsidRDefault="004D521B" w:rsidP="004D521B">
            <w:pPr>
              <w:pStyle w:val="aff0"/>
              <w:rPr>
                <w:rFonts w:ascii="Times New Roman" w:hAnsi="Times New Roman" w:cs="Times New Roman"/>
              </w:rPr>
            </w:pPr>
            <w:bookmarkStart w:id="12" w:name="_Toc200967807"/>
            <w:r w:rsidRPr="00A00217">
              <w:rPr>
                <w:rFonts w:ascii="Times New Roman" w:hAnsi="Times New Roman" w:cs="Times New Roman"/>
              </w:rPr>
              <w:t>5</w:t>
            </w:r>
            <w:r w:rsidRPr="00C504DC">
              <w:rPr>
                <w:rFonts w:ascii="Times New Roman" w:hAnsi="Times New Roman" w:cs="Times New Roman"/>
              </w:rPr>
              <w:t>.</w:t>
            </w:r>
            <w:r w:rsidRPr="00A00217">
              <w:rPr>
                <w:rFonts w:ascii="Times New Roman" w:hAnsi="Times New Roman" w:cs="Times New Roman"/>
              </w:rPr>
              <w:t>1</w:t>
            </w:r>
            <w:r w:rsidR="00BC4744" w:rsidRPr="00C504DC">
              <w:rPr>
                <w:rFonts w:ascii="Times New Roman" w:hAnsi="Times New Roman" w:cs="Times New Roman"/>
              </w:rPr>
              <w:t>模型建立</w:t>
            </w:r>
            <w:bookmarkEnd w:id="12"/>
          </w:p>
          <w:p w14:paraId="73A68DFF" w14:textId="77777777" w:rsidR="00573670" w:rsidRPr="00C504DC" w:rsidRDefault="00573670" w:rsidP="003346AB">
            <w:pPr>
              <w:pStyle w:val="afc"/>
              <w:ind w:firstLine="420"/>
            </w:pPr>
            <w:bookmarkStart w:id="13" w:name="OLE_LINK2"/>
            <w:r w:rsidRPr="00C504DC">
              <w:t>为进一步挖掘影响二手车保值率的关键因素，在前期完成聚类分析的基础上，我们根据车辆的技术参数与市场特征将样本划分为五类，并将该聚类结果以哑变量形式引入回归模型，用于捕捉不同车辆类别对保值率的影响。此外，通过描述性分析发现，</w:t>
            </w:r>
            <w:r w:rsidRPr="00C504DC">
              <w:t>“</w:t>
            </w:r>
            <w:r w:rsidRPr="00C504DC">
              <w:t>纯电续航里程</w:t>
            </w:r>
            <w:r w:rsidRPr="00C504DC">
              <w:t>”</w:t>
            </w:r>
            <w:r w:rsidRPr="00C504DC">
              <w:t>与二手车保值率之间存在明显的非线性关系，我们使用自然样条方法对续航里程进行三段分段处理，使模型更好地反映其边际效应的变化。</w:t>
            </w:r>
          </w:p>
          <w:p w14:paraId="63C8DFBA" w14:textId="1303C3E1" w:rsidR="00573670" w:rsidRPr="00C504DC" w:rsidRDefault="00573670" w:rsidP="003346AB">
            <w:pPr>
              <w:pStyle w:val="afc"/>
              <w:ind w:firstLine="420"/>
            </w:pPr>
            <w:r w:rsidRPr="00C504DC">
              <w:t>在构建回归模型时，我们以车辆保值率为因变量，纳入续航里程、动力性能、使用时间、城市地区、车辆级别、车身颜色、驱动方式、情感倾向评分等变量作为自变量。为提高模型稳健性并避免过度拟合，我们采用</w:t>
            </w:r>
            <w:r w:rsidRPr="00A00217">
              <w:t>BIC</w:t>
            </w:r>
            <w:r w:rsidRPr="00C504DC">
              <w:t>准则作为变量选择标准，进行逐步回归，建立了初步的多元线性回归模型。</w:t>
            </w:r>
            <w:r w:rsidRPr="00C504DC">
              <w:rPr>
                <w:rStyle w:val="affb"/>
                <w:b w:val="0"/>
                <w:bCs w:val="0"/>
              </w:rPr>
              <w:t>类似的方法已在相关研究中得到应用，用于评估不同变量对二手车定价与保值率的影响，</w:t>
            </w:r>
            <w:r w:rsidRPr="00C504DC">
              <w:t>他们在</w:t>
            </w:r>
            <w:r w:rsidRPr="00C504DC">
              <w:t xml:space="preserve"> </w:t>
            </w:r>
            <w:r w:rsidRPr="00A00217">
              <w:t>Indian</w:t>
            </w:r>
            <w:r w:rsidRPr="00C504DC">
              <w:t xml:space="preserve"> </w:t>
            </w:r>
            <w:proofErr w:type="spellStart"/>
            <w:r w:rsidRPr="00A00217">
              <w:t>CarDekho</w:t>
            </w:r>
            <w:proofErr w:type="spellEnd"/>
            <w:r w:rsidRPr="00C504DC">
              <w:t xml:space="preserve"> </w:t>
            </w:r>
            <w:r w:rsidRPr="00C504DC">
              <w:t>数据上构建的</w:t>
            </w:r>
            <w:r w:rsidRPr="00C504DC">
              <w:t xml:space="preserve"> </w:t>
            </w:r>
            <w:r w:rsidRPr="00A00217">
              <w:t>WLS</w:t>
            </w:r>
            <w:r w:rsidRPr="00C504DC">
              <w:t xml:space="preserve"> </w:t>
            </w:r>
            <w:r w:rsidRPr="00C504DC">
              <w:t>回归模型（含多项车辆属性变量）同样取得约</w:t>
            </w:r>
            <w:r w:rsidRPr="00C504DC">
              <w:t xml:space="preserve"> </w:t>
            </w:r>
            <w:r w:rsidRPr="00A00217">
              <w:t>0</w:t>
            </w:r>
            <w:r w:rsidRPr="00C504DC">
              <w:t>.</w:t>
            </w:r>
            <w:r w:rsidRPr="00A00217">
              <w:t>90</w:t>
            </w:r>
            <w:r w:rsidRPr="00C504DC">
              <w:t xml:space="preserve"> </w:t>
            </w:r>
            <w:r w:rsidRPr="00C504DC">
              <w:t>的高</w:t>
            </w:r>
            <w:r w:rsidRPr="00C504DC">
              <w:t xml:space="preserve"> </w:t>
            </w:r>
            <w:r w:rsidRPr="00A00217">
              <w:t>R</w:t>
            </w:r>
            <w:r w:rsidRPr="00C504DC">
              <w:t xml:space="preserve">² </w:t>
            </w:r>
            <w:r w:rsidRPr="00C504DC">
              <w:t>和</w:t>
            </w:r>
            <w:r w:rsidRPr="00C504DC">
              <w:t xml:space="preserve"> </w:t>
            </w:r>
            <w:r w:rsidRPr="00A00217">
              <w:t>MAPE</w:t>
            </w:r>
            <w:r w:rsidRPr="00C504DC">
              <w:t xml:space="preserve"> ≈ </w:t>
            </w:r>
            <w:r w:rsidRPr="00A00217">
              <w:t>20</w:t>
            </w:r>
            <w:r w:rsidRPr="00C504DC">
              <w:t xml:space="preserve">% </w:t>
            </w:r>
            <w:r w:rsidRPr="00C504DC">
              <w:t>的预测效果（</w:t>
            </w:r>
            <w:r w:rsidRPr="00A00217">
              <w:t>Kumar</w:t>
            </w:r>
            <w:r w:rsidRPr="00C504DC">
              <w:t xml:space="preserve"> &amp; </w:t>
            </w:r>
            <w:r w:rsidRPr="00A00217">
              <w:t>Sinha</w:t>
            </w:r>
            <w:r w:rsidRPr="00C504DC">
              <w:t xml:space="preserve">, </w:t>
            </w:r>
            <w:r w:rsidRPr="00A00217">
              <w:t>2024</w:t>
            </w:r>
            <w:r w:rsidRPr="00C504DC">
              <w:t>）。</w:t>
            </w:r>
          </w:p>
          <w:p w14:paraId="48971FE1" w14:textId="1305A347" w:rsidR="00BC4744" w:rsidRPr="00C504DC" w:rsidRDefault="004D521B" w:rsidP="004D521B">
            <w:pPr>
              <w:pStyle w:val="aff0"/>
              <w:rPr>
                <w:rFonts w:ascii="Times New Roman" w:hAnsi="Times New Roman" w:cs="Times New Roman"/>
              </w:rPr>
            </w:pPr>
            <w:bookmarkStart w:id="14" w:name="_Toc200967808"/>
            <w:bookmarkEnd w:id="13"/>
            <w:r w:rsidRPr="00A00217">
              <w:rPr>
                <w:rFonts w:ascii="Times New Roman" w:hAnsi="Times New Roman" w:cs="Times New Roman"/>
              </w:rPr>
              <w:lastRenderedPageBreak/>
              <w:t>5</w:t>
            </w:r>
            <w:r w:rsidRPr="00C504DC">
              <w:rPr>
                <w:rFonts w:ascii="Times New Roman" w:hAnsi="Times New Roman" w:cs="Times New Roman"/>
              </w:rPr>
              <w:t>.</w:t>
            </w:r>
            <w:r w:rsidRPr="00A00217">
              <w:rPr>
                <w:rFonts w:ascii="Times New Roman" w:hAnsi="Times New Roman" w:cs="Times New Roman"/>
              </w:rPr>
              <w:t>2</w:t>
            </w:r>
            <w:r w:rsidR="00BC4744" w:rsidRPr="00C504DC">
              <w:rPr>
                <w:rFonts w:ascii="Times New Roman" w:hAnsi="Times New Roman" w:cs="Times New Roman"/>
              </w:rPr>
              <w:t>模型诊断</w:t>
            </w:r>
            <w:bookmarkEnd w:id="14"/>
          </w:p>
          <w:p w14:paraId="68AED9D2" w14:textId="77777777" w:rsidR="00BC4744" w:rsidRPr="00C504DC" w:rsidRDefault="00BC4744" w:rsidP="003346AB">
            <w:pPr>
              <w:pStyle w:val="afc"/>
              <w:ind w:firstLine="420"/>
            </w:pPr>
            <w:r w:rsidRPr="00C504DC">
              <w:t>在建立初步的多元回归模型后，我们对模型的关键假设进行了系统检验，以评估其稳健性和解释能力。诊断结果如下：</w:t>
            </w:r>
          </w:p>
          <w:p w14:paraId="16E73A63" w14:textId="77777777" w:rsidR="00BC4744" w:rsidRPr="00C504DC" w:rsidRDefault="00BC4744" w:rsidP="003346AB">
            <w:pPr>
              <w:pStyle w:val="afc"/>
              <w:ind w:firstLine="420"/>
            </w:pPr>
            <w:r w:rsidRPr="00C504DC">
              <w:t>首先，在</w:t>
            </w:r>
            <w:r w:rsidRPr="00C504DC">
              <w:rPr>
                <w:b/>
                <w:bCs/>
              </w:rPr>
              <w:t>多重共线性检验</w:t>
            </w:r>
            <w:r w:rsidRPr="00C504DC">
              <w:t>中，我们计算了各变量的方差膨胀因子（</w:t>
            </w:r>
            <w:r w:rsidRPr="00A00217">
              <w:t>VIF</w:t>
            </w:r>
            <w:r w:rsidRPr="00C504DC">
              <w:t>）。结果显示，初始模型的平均</w:t>
            </w:r>
            <w:r w:rsidRPr="00A00217">
              <w:t>VIF</w:t>
            </w:r>
            <w:r w:rsidRPr="00C504DC">
              <w:t>高达</w:t>
            </w:r>
            <w:r w:rsidRPr="00A00217">
              <w:t>37</w:t>
            </w:r>
            <w:r w:rsidRPr="00C504DC">
              <w:t>.</w:t>
            </w:r>
            <w:r w:rsidRPr="00A00217">
              <w:t>36</w:t>
            </w:r>
            <w:r w:rsidRPr="00C504DC">
              <w:t>，明显高于通常接受的阈值，表明模型存在严重共线性问题。进一步分析发现，</w:t>
            </w:r>
            <w:r w:rsidRPr="00C504DC">
              <w:t>“</w:t>
            </w:r>
            <w:r w:rsidRPr="00C504DC">
              <w:t>排量</w:t>
            </w:r>
            <w:r w:rsidRPr="00C504DC">
              <w:t>”“</w:t>
            </w:r>
            <w:r w:rsidRPr="00C504DC">
              <w:t>燃料类型</w:t>
            </w:r>
            <w:r w:rsidRPr="00C504DC">
              <w:t>”</w:t>
            </w:r>
            <w:r w:rsidRPr="00C504DC">
              <w:t>以及</w:t>
            </w:r>
            <w:r w:rsidRPr="00C504DC">
              <w:t>“</w:t>
            </w:r>
            <w:r w:rsidRPr="00C504DC">
              <w:t>类别</w:t>
            </w:r>
            <w:r w:rsidRPr="00C504DC">
              <w:t>”</w:t>
            </w:r>
            <w:r w:rsidRPr="00C504DC">
              <w:t>变量的</w:t>
            </w:r>
            <w:r w:rsidRPr="00A00217">
              <w:t>VIF</w:t>
            </w:r>
            <w:r w:rsidRPr="00C504DC">
              <w:t>均超过</w:t>
            </w:r>
            <w:r w:rsidRPr="00A00217">
              <w:t>10</w:t>
            </w:r>
            <w:r w:rsidRPr="00C504DC">
              <w:t>，因此我们将这些变量从模型中剔除，并重新进行变量筛选。</w:t>
            </w:r>
          </w:p>
          <w:p w14:paraId="3FB7AD6C" w14:textId="77777777" w:rsidR="00BC4744" w:rsidRPr="00C504DC" w:rsidRDefault="00BC4744" w:rsidP="003346AB">
            <w:pPr>
              <w:pStyle w:val="afc"/>
              <w:ind w:firstLine="420"/>
            </w:pPr>
            <w:r w:rsidRPr="00C504DC">
              <w:t>其次，在</w:t>
            </w:r>
            <w:r w:rsidRPr="00C504DC">
              <w:rPr>
                <w:b/>
                <w:bCs/>
              </w:rPr>
              <w:t>自相关检验</w:t>
            </w:r>
            <w:r w:rsidRPr="00C504DC">
              <w:t>中，我们使用</w:t>
            </w:r>
            <w:r w:rsidRPr="00A00217">
              <w:t>DW</w:t>
            </w:r>
            <w:r w:rsidRPr="00C504DC">
              <w:t>检验。结果中</w:t>
            </w:r>
            <w:r w:rsidRPr="00A00217">
              <w:t>DW</w:t>
            </w:r>
            <w:r w:rsidRPr="00C504DC">
              <w:t>统计量为</w:t>
            </w:r>
            <w:r w:rsidRPr="00A00217">
              <w:t>1</w:t>
            </w:r>
            <w:r w:rsidRPr="00C504DC">
              <w:t>.</w:t>
            </w:r>
            <w:r w:rsidRPr="00A00217">
              <w:t>6894</w:t>
            </w:r>
            <w:r w:rsidRPr="00C504DC">
              <w:t>，</w:t>
            </w:r>
            <w:r w:rsidRPr="00A00217">
              <w:t>p</w:t>
            </w:r>
            <w:r w:rsidRPr="00C504DC">
              <w:t>值远小于</w:t>
            </w:r>
            <w:r w:rsidRPr="00A00217">
              <w:t>0</w:t>
            </w:r>
            <w:r w:rsidRPr="00C504DC">
              <w:t>.</w:t>
            </w:r>
            <w:r w:rsidRPr="00A00217">
              <w:t>05</w:t>
            </w:r>
            <w:r w:rsidRPr="00C504DC">
              <w:t>，表明残差存在正向自相关，可能影响估计量的有效性。</w:t>
            </w:r>
          </w:p>
          <w:p w14:paraId="0484F0B0" w14:textId="77777777" w:rsidR="00BC4744" w:rsidRPr="00C504DC" w:rsidRDefault="00BC4744" w:rsidP="003346AB">
            <w:pPr>
              <w:pStyle w:val="afc"/>
              <w:ind w:firstLine="420"/>
            </w:pPr>
            <w:r w:rsidRPr="00C504DC">
              <w:t>此外，在</w:t>
            </w:r>
            <w:r w:rsidRPr="00C504DC">
              <w:rPr>
                <w:b/>
                <w:bCs/>
              </w:rPr>
              <w:t>异方差检验</w:t>
            </w:r>
            <w:r w:rsidRPr="00C504DC">
              <w:t>方面，</w:t>
            </w:r>
            <w:r w:rsidRPr="00A00217">
              <w:t>BP</w:t>
            </w:r>
            <w:r w:rsidRPr="00C504DC">
              <w:t>检验结果为</w:t>
            </w:r>
            <w:r w:rsidRPr="00A00217">
              <w:t>BP</w:t>
            </w:r>
            <w:r w:rsidRPr="00C504DC">
              <w:t xml:space="preserve"> = </w:t>
            </w:r>
            <w:r w:rsidRPr="00A00217">
              <w:t>927</w:t>
            </w:r>
            <w:r w:rsidRPr="00C504DC">
              <w:t>.</w:t>
            </w:r>
            <w:r w:rsidRPr="00A00217">
              <w:t>68</w:t>
            </w:r>
            <w:r w:rsidRPr="00C504DC">
              <w:t>，</w:t>
            </w:r>
            <w:r w:rsidRPr="00A00217">
              <w:t>p</w:t>
            </w:r>
            <w:r w:rsidRPr="00C504DC">
              <w:t xml:space="preserve"> &lt; </w:t>
            </w:r>
            <w:r w:rsidRPr="00A00217">
              <w:t>2</w:t>
            </w:r>
            <w:r w:rsidRPr="00C504DC">
              <w:t>.</w:t>
            </w:r>
            <w:r w:rsidRPr="00A00217">
              <w:t>2e</w:t>
            </w:r>
            <w:r w:rsidRPr="00C504DC">
              <w:t>-</w:t>
            </w:r>
            <w:r w:rsidRPr="00A00217">
              <w:t>16</w:t>
            </w:r>
            <w:r w:rsidRPr="00C504DC">
              <w:t>，显著拒绝同方差假设，说明残差方差随自变量水平变化而不稳定，模型存在异方差问题。</w:t>
            </w:r>
          </w:p>
          <w:p w14:paraId="7B124B5A" w14:textId="77777777" w:rsidR="00BC4744" w:rsidRPr="00C504DC" w:rsidRDefault="00BC4744" w:rsidP="003346AB">
            <w:pPr>
              <w:pStyle w:val="afc"/>
              <w:ind w:firstLine="420"/>
            </w:pPr>
            <w:r w:rsidRPr="00C504DC">
              <w:t>综上，为提升估计结果的可靠性，我们对模型进行了两方面的调整：一是基于</w:t>
            </w:r>
            <w:r w:rsidRPr="00A00217">
              <w:t>BIC</w:t>
            </w:r>
            <w:r w:rsidRPr="00C504DC">
              <w:t>准则重新进行逐步回归，剔除共线性严重的变量；二是采用</w:t>
            </w:r>
            <w:r w:rsidRPr="00A00217">
              <w:t>Newey</w:t>
            </w:r>
            <w:r w:rsidRPr="00C504DC">
              <w:t>-</w:t>
            </w:r>
            <w:r w:rsidRPr="00A00217">
              <w:t>West</w:t>
            </w:r>
            <w:r w:rsidRPr="00C504DC">
              <w:t>稳健标准误对最终模型进行修正，从而同时解决自相关与异方差问题。修正后的模型具有更好的统计性质，为变量系数的解释和后续分析提供了坚实基础。</w:t>
            </w:r>
          </w:p>
          <w:p w14:paraId="07E1BD7A" w14:textId="5D57AE89" w:rsidR="00BC4744" w:rsidRPr="00C504DC" w:rsidRDefault="004D521B" w:rsidP="004D521B">
            <w:pPr>
              <w:pStyle w:val="aff0"/>
              <w:rPr>
                <w:rFonts w:ascii="Times New Roman" w:hAnsi="Times New Roman" w:cs="Times New Roman"/>
              </w:rPr>
            </w:pPr>
            <w:bookmarkStart w:id="15" w:name="_Toc200967809"/>
            <w:r w:rsidRPr="00A00217">
              <w:rPr>
                <w:rFonts w:ascii="Times New Roman" w:hAnsi="Times New Roman" w:cs="Times New Roman"/>
              </w:rPr>
              <w:t>5</w:t>
            </w:r>
            <w:r w:rsidRPr="00C504DC">
              <w:rPr>
                <w:rFonts w:ascii="Times New Roman" w:hAnsi="Times New Roman" w:cs="Times New Roman"/>
              </w:rPr>
              <w:t>.</w:t>
            </w:r>
            <w:r w:rsidRPr="00A00217">
              <w:rPr>
                <w:rFonts w:ascii="Times New Roman" w:hAnsi="Times New Roman" w:cs="Times New Roman"/>
              </w:rPr>
              <w:t>3</w:t>
            </w:r>
            <w:r w:rsidR="00BC4744" w:rsidRPr="00C504DC">
              <w:rPr>
                <w:rFonts w:ascii="Times New Roman" w:hAnsi="Times New Roman" w:cs="Times New Roman"/>
              </w:rPr>
              <w:t>模型结果与解读</w:t>
            </w:r>
            <w:bookmarkEnd w:id="15"/>
          </w:p>
          <w:p w14:paraId="7A2E9582" w14:textId="0598E2A4" w:rsidR="00BC4744" w:rsidRPr="00C504DC" w:rsidRDefault="004D521B" w:rsidP="004D521B">
            <w:pPr>
              <w:pStyle w:val="aff2"/>
              <w:jc w:val="left"/>
              <w:rPr>
                <w:rFonts w:ascii="Times New Roman" w:hAnsi="Times New Roman" w:cs="Times New Roman"/>
                <w:b w:val="0"/>
              </w:rPr>
            </w:pPr>
            <w:bookmarkStart w:id="16" w:name="_Toc200967810"/>
            <w:r w:rsidRPr="00A00217">
              <w:rPr>
                <w:rFonts w:ascii="Times New Roman" w:hAnsi="Times New Roman" w:cs="Times New Roman"/>
              </w:rPr>
              <w:t>5</w:t>
            </w:r>
            <w:r w:rsidRPr="00C504DC">
              <w:rPr>
                <w:rFonts w:ascii="Times New Roman" w:hAnsi="Times New Roman" w:cs="Times New Roman"/>
              </w:rPr>
              <w:t>.</w:t>
            </w:r>
            <w:r w:rsidRPr="00A00217">
              <w:rPr>
                <w:rFonts w:ascii="Times New Roman" w:hAnsi="Times New Roman" w:cs="Times New Roman"/>
              </w:rPr>
              <w:t>3</w:t>
            </w:r>
            <w:r w:rsidRPr="00C504DC">
              <w:rPr>
                <w:rFonts w:ascii="Times New Roman" w:hAnsi="Times New Roman" w:cs="Times New Roman"/>
              </w:rPr>
              <w:t>.</w:t>
            </w:r>
            <w:r w:rsidRPr="00A00217">
              <w:rPr>
                <w:rFonts w:ascii="Times New Roman" w:hAnsi="Times New Roman" w:cs="Times New Roman"/>
              </w:rPr>
              <w:t>1</w:t>
            </w:r>
            <w:r w:rsidR="00BC4744" w:rsidRPr="00C504DC">
              <w:rPr>
                <w:rFonts w:ascii="Times New Roman" w:hAnsi="Times New Roman" w:cs="Times New Roman"/>
              </w:rPr>
              <w:t>模型结果</w:t>
            </w:r>
            <w:bookmarkEnd w:id="16"/>
          </w:p>
          <w:p w14:paraId="682A9229" w14:textId="5385DD1B" w:rsidR="00BC4744" w:rsidRPr="00C504DC" w:rsidRDefault="00BC4744" w:rsidP="003346AB">
            <w:pPr>
              <w:pStyle w:val="afc"/>
              <w:ind w:firstLine="420"/>
            </w:pPr>
            <w:r w:rsidRPr="00C504DC">
              <w:t>基于前述变量筛选和模型重构，我们最终采用</w:t>
            </w:r>
            <w:r w:rsidRPr="00A00217">
              <w:t>BIC</w:t>
            </w:r>
            <w:r w:rsidRPr="00C504DC">
              <w:t>准则逐步回归选出最优模型，并对异方差和自相关问题采用</w:t>
            </w:r>
            <w:r w:rsidRPr="00A00217">
              <w:t>Newey</w:t>
            </w:r>
            <w:r w:rsidRPr="00C504DC">
              <w:t>-</w:t>
            </w:r>
            <w:r w:rsidRPr="00A00217">
              <w:t>West</w:t>
            </w:r>
            <w:r w:rsidRPr="00C504DC">
              <w:t>稳健标准误进行调整，回归结果如表</w:t>
            </w:r>
            <w:r w:rsidRPr="00A00217">
              <w:t>5</w:t>
            </w:r>
            <w:r w:rsidRPr="00C504DC">
              <w:t>-</w:t>
            </w:r>
            <w:r w:rsidRPr="00A00217">
              <w:t>1</w:t>
            </w:r>
            <w:r w:rsidRPr="00C504DC">
              <w:t>所示。</w:t>
            </w:r>
          </w:p>
          <w:p w14:paraId="44362B80" w14:textId="77777777" w:rsidR="00BC4744" w:rsidRPr="00466BA7" w:rsidRDefault="00BC4744" w:rsidP="00BC4744">
            <w:pPr>
              <w:spacing w:line="360" w:lineRule="auto"/>
              <w:ind w:firstLineChars="200" w:firstLine="420"/>
              <w:jc w:val="center"/>
              <w:rPr>
                <w:rFonts w:ascii="Times New Roman" w:eastAsia="宋体" w:hAnsi="Times New Roman" w:cs="Times New Roman"/>
                <w:szCs w:val="24"/>
              </w:rPr>
            </w:pPr>
            <w:r w:rsidRPr="00466BA7">
              <w:rPr>
                <w:rFonts w:ascii="Times New Roman" w:eastAsia="宋体" w:hAnsi="Times New Roman" w:cs="Times New Roman"/>
                <w:szCs w:val="24"/>
              </w:rPr>
              <w:t>表</w:t>
            </w:r>
            <w:r w:rsidRPr="00A00217">
              <w:rPr>
                <w:rFonts w:ascii="Times New Roman" w:eastAsia="宋体" w:hAnsi="Times New Roman" w:cs="Times New Roman"/>
                <w:szCs w:val="24"/>
              </w:rPr>
              <w:t>5</w:t>
            </w:r>
            <w:r w:rsidRPr="00466BA7">
              <w:rPr>
                <w:rFonts w:ascii="Times New Roman" w:eastAsia="宋体" w:hAnsi="Times New Roman" w:cs="Times New Roman"/>
                <w:szCs w:val="24"/>
              </w:rPr>
              <w:t>-</w:t>
            </w:r>
            <w:r w:rsidRPr="00A00217">
              <w:rPr>
                <w:rFonts w:ascii="Times New Roman" w:eastAsia="宋体" w:hAnsi="Times New Roman" w:cs="Times New Roman"/>
                <w:szCs w:val="24"/>
              </w:rPr>
              <w:t>1</w:t>
            </w:r>
            <w:r w:rsidRPr="00466BA7">
              <w:rPr>
                <w:rFonts w:ascii="Times New Roman" w:eastAsia="宋体" w:hAnsi="Times New Roman" w:cs="Times New Roman"/>
                <w:szCs w:val="24"/>
              </w:rPr>
              <w:t xml:space="preserve"> </w:t>
            </w:r>
            <w:r w:rsidRPr="00466BA7">
              <w:rPr>
                <w:rFonts w:ascii="Times New Roman" w:eastAsia="宋体" w:hAnsi="Times New Roman" w:cs="Times New Roman"/>
                <w:szCs w:val="24"/>
              </w:rPr>
              <w:t>多元线性回归结果</w:t>
            </w:r>
          </w:p>
          <w:tbl>
            <w:tblPr>
              <w:tblW w:w="9340" w:type="dxa"/>
              <w:jc w:val="center"/>
              <w:tblCellMar>
                <w:left w:w="0" w:type="dxa"/>
                <w:right w:w="0" w:type="dxa"/>
              </w:tblCellMar>
              <w:tblLook w:val="04A0" w:firstRow="1" w:lastRow="0" w:firstColumn="1" w:lastColumn="0" w:noHBand="0" w:noVBand="1"/>
            </w:tblPr>
            <w:tblGrid>
              <w:gridCol w:w="3800"/>
              <w:gridCol w:w="1620"/>
              <w:gridCol w:w="1620"/>
              <w:gridCol w:w="2300"/>
            </w:tblGrid>
            <w:tr w:rsidR="00BC4744" w:rsidRPr="00C504DC" w14:paraId="0533C989" w14:textId="77777777" w:rsidTr="002F7782">
              <w:trPr>
                <w:trHeight w:val="320"/>
                <w:jc w:val="center"/>
              </w:trPr>
              <w:tc>
                <w:tcPr>
                  <w:tcW w:w="3800" w:type="dxa"/>
                  <w:tcBorders>
                    <w:top w:val="single" w:sz="12" w:space="0" w:color="000000"/>
                    <w:left w:val="nil"/>
                    <w:bottom w:val="single" w:sz="4" w:space="0" w:color="000000"/>
                    <w:right w:val="nil"/>
                    <w:tl2br w:val="nil"/>
                  </w:tcBorders>
                  <w:shd w:val="clear" w:color="auto" w:fill="FFFFFF"/>
                  <w:tcMar>
                    <w:top w:w="10" w:type="dxa"/>
                    <w:left w:w="10" w:type="dxa"/>
                    <w:right w:w="10" w:type="dxa"/>
                  </w:tcMar>
                  <w:vAlign w:val="center"/>
                </w:tcPr>
                <w:p w14:paraId="6D2FA9F6"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变量</w:t>
                  </w:r>
                </w:p>
              </w:tc>
              <w:tc>
                <w:tcPr>
                  <w:tcW w:w="1620" w:type="dxa"/>
                  <w:tcBorders>
                    <w:top w:val="single" w:sz="12" w:space="0" w:color="000000"/>
                    <w:left w:val="nil"/>
                    <w:bottom w:val="single" w:sz="4" w:space="0" w:color="000000"/>
                    <w:right w:val="nil"/>
                  </w:tcBorders>
                  <w:shd w:val="clear" w:color="auto" w:fill="FFFFFF"/>
                  <w:tcMar>
                    <w:top w:w="10" w:type="dxa"/>
                    <w:left w:w="10" w:type="dxa"/>
                    <w:right w:w="10" w:type="dxa"/>
                  </w:tcMar>
                  <w:vAlign w:val="center"/>
                </w:tcPr>
                <w:p w14:paraId="589821C0"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系数</w:t>
                  </w:r>
                </w:p>
              </w:tc>
              <w:tc>
                <w:tcPr>
                  <w:tcW w:w="1620" w:type="dxa"/>
                  <w:tcBorders>
                    <w:top w:val="single" w:sz="12" w:space="0" w:color="000000"/>
                    <w:left w:val="nil"/>
                    <w:bottom w:val="single" w:sz="4" w:space="0" w:color="000000"/>
                    <w:right w:val="nil"/>
                  </w:tcBorders>
                  <w:shd w:val="clear" w:color="auto" w:fill="FFFFFF"/>
                  <w:tcMar>
                    <w:top w:w="10" w:type="dxa"/>
                    <w:left w:w="10" w:type="dxa"/>
                    <w:right w:w="10" w:type="dxa"/>
                  </w:tcMar>
                  <w:vAlign w:val="center"/>
                </w:tcPr>
                <w:p w14:paraId="5F53A56E"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标准误差</w:t>
                  </w:r>
                  <w:r w:rsidRPr="00C504DC">
                    <w:rPr>
                      <w:rFonts w:ascii="Times New Roman" w:eastAsia="宋体" w:hAnsi="Times New Roman" w:cs="Times New Roman"/>
                      <w:color w:val="000000"/>
                      <w:szCs w:val="21"/>
                    </w:rPr>
                    <w:t> </w:t>
                  </w:r>
                </w:p>
              </w:tc>
              <w:tc>
                <w:tcPr>
                  <w:tcW w:w="2300" w:type="dxa"/>
                  <w:tcBorders>
                    <w:top w:val="single" w:sz="12" w:space="0" w:color="000000"/>
                    <w:left w:val="nil"/>
                    <w:bottom w:val="single" w:sz="4" w:space="0" w:color="000000"/>
                    <w:right w:val="nil"/>
                  </w:tcBorders>
                  <w:shd w:val="clear" w:color="auto" w:fill="FFFFFF"/>
                  <w:tcMar>
                    <w:top w:w="10" w:type="dxa"/>
                    <w:left w:w="10" w:type="dxa"/>
                    <w:right w:w="10" w:type="dxa"/>
                  </w:tcMar>
                  <w:vAlign w:val="center"/>
                </w:tcPr>
                <w:p w14:paraId="26FE4F45"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p</w:t>
                  </w:r>
                  <w:r w:rsidRPr="00C504DC">
                    <w:rPr>
                      <w:rFonts w:ascii="Times New Roman" w:eastAsia="宋体" w:hAnsi="Times New Roman" w:cs="Times New Roman"/>
                      <w:color w:val="000000"/>
                      <w:szCs w:val="21"/>
                    </w:rPr>
                    <w:t>值</w:t>
                  </w:r>
                  <w:r w:rsidRPr="00C504DC">
                    <w:rPr>
                      <w:rFonts w:ascii="Times New Roman" w:eastAsia="宋体" w:hAnsi="Times New Roman" w:cs="Times New Roman"/>
                      <w:color w:val="000000"/>
                      <w:szCs w:val="21"/>
                    </w:rPr>
                    <w:t> </w:t>
                  </w:r>
                </w:p>
              </w:tc>
            </w:tr>
            <w:tr w:rsidR="00BC4744" w:rsidRPr="00C504DC" w14:paraId="0CD853B9" w14:textId="77777777" w:rsidTr="002F7782">
              <w:trPr>
                <w:trHeight w:val="320"/>
                <w:jc w:val="center"/>
              </w:trPr>
              <w:tc>
                <w:tcPr>
                  <w:tcW w:w="3800" w:type="dxa"/>
                  <w:tcBorders>
                    <w:top w:val="single" w:sz="4" w:space="0" w:color="000000"/>
                    <w:left w:val="nil"/>
                    <w:bottom w:val="nil"/>
                    <w:right w:val="nil"/>
                  </w:tcBorders>
                  <w:shd w:val="clear" w:color="auto" w:fill="FFFFFF"/>
                  <w:tcMar>
                    <w:top w:w="10" w:type="dxa"/>
                    <w:left w:w="10" w:type="dxa"/>
                    <w:right w:w="10" w:type="dxa"/>
                  </w:tcMar>
                  <w:vAlign w:val="center"/>
                </w:tcPr>
                <w:p w14:paraId="2EC73A7A"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Intercept</w:t>
                  </w:r>
                  <w:r w:rsidRPr="00C504DC">
                    <w:rPr>
                      <w:rFonts w:ascii="Times New Roman" w:eastAsia="宋体" w:hAnsi="Times New Roman" w:cs="Times New Roman"/>
                      <w:color w:val="000000"/>
                      <w:szCs w:val="21"/>
                    </w:rPr>
                    <w:t>)</w:t>
                  </w:r>
                </w:p>
              </w:tc>
              <w:tc>
                <w:tcPr>
                  <w:tcW w:w="1620" w:type="dxa"/>
                  <w:tcBorders>
                    <w:top w:val="single" w:sz="4" w:space="0" w:color="000000"/>
                    <w:left w:val="nil"/>
                    <w:bottom w:val="nil"/>
                    <w:right w:val="nil"/>
                  </w:tcBorders>
                  <w:shd w:val="clear" w:color="auto" w:fill="FFFFFF"/>
                  <w:tcMar>
                    <w:top w:w="10" w:type="dxa"/>
                    <w:left w:w="10" w:type="dxa"/>
                    <w:right w:w="10" w:type="dxa"/>
                  </w:tcMar>
                  <w:vAlign w:val="center"/>
                </w:tcPr>
                <w:p w14:paraId="2C1B2C85" w14:textId="17D6B235"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372</w:t>
                  </w:r>
                  <w:r w:rsidR="009E4FAE" w:rsidRPr="00A00217">
                    <w:rPr>
                      <w:rFonts w:ascii="Times New Roman" w:eastAsia="宋体" w:hAnsi="Times New Roman" w:cs="Times New Roman"/>
                      <w:color w:val="000000"/>
                      <w:szCs w:val="21"/>
                    </w:rPr>
                    <w:t>4</w:t>
                  </w:r>
                </w:p>
              </w:tc>
              <w:tc>
                <w:tcPr>
                  <w:tcW w:w="1620" w:type="dxa"/>
                  <w:tcBorders>
                    <w:top w:val="single" w:sz="4" w:space="0" w:color="000000"/>
                    <w:left w:val="nil"/>
                    <w:bottom w:val="nil"/>
                    <w:right w:val="nil"/>
                  </w:tcBorders>
                  <w:shd w:val="clear" w:color="auto" w:fill="FFFFFF"/>
                  <w:tcMar>
                    <w:top w:w="10" w:type="dxa"/>
                    <w:left w:w="10" w:type="dxa"/>
                    <w:right w:w="10" w:type="dxa"/>
                  </w:tcMar>
                  <w:vAlign w:val="center"/>
                </w:tcPr>
                <w:p w14:paraId="2987A7C2" w14:textId="7877AD4A"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008</w:t>
                  </w:r>
                  <w:r w:rsidR="009E4FAE" w:rsidRPr="00A00217">
                    <w:rPr>
                      <w:rFonts w:ascii="Times New Roman" w:eastAsia="宋体" w:hAnsi="Times New Roman" w:cs="Times New Roman"/>
                      <w:color w:val="000000"/>
                      <w:szCs w:val="21"/>
                    </w:rPr>
                    <w:t>7</w:t>
                  </w:r>
                </w:p>
              </w:tc>
              <w:tc>
                <w:tcPr>
                  <w:tcW w:w="2300" w:type="dxa"/>
                  <w:tcBorders>
                    <w:top w:val="single" w:sz="4" w:space="0" w:color="000000"/>
                    <w:left w:val="nil"/>
                    <w:bottom w:val="nil"/>
                    <w:right w:val="nil"/>
                  </w:tcBorders>
                  <w:shd w:val="clear" w:color="auto" w:fill="FFFFFF"/>
                  <w:tcMar>
                    <w:top w:w="10" w:type="dxa"/>
                    <w:left w:w="10" w:type="dxa"/>
                    <w:right w:w="10" w:type="dxa"/>
                  </w:tcMar>
                  <w:vAlign w:val="center"/>
                </w:tcPr>
                <w:p w14:paraId="543B9537"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&lt; </w:t>
                  </w:r>
                  <w:r w:rsidRPr="00A00217">
                    <w:rPr>
                      <w:rFonts w:ascii="Times New Roman" w:eastAsia="宋体" w:hAnsi="Times New Roman" w:cs="Times New Roman"/>
                      <w:color w:val="000000"/>
                      <w:szCs w:val="21"/>
                    </w:rPr>
                    <w:t>2</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2e</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16</w:t>
                  </w:r>
                  <w:r w:rsidRPr="00C504DC">
                    <w:rPr>
                      <w:rFonts w:ascii="Times New Roman" w:eastAsia="宋体" w:hAnsi="Times New Roman" w:cs="Times New Roman"/>
                      <w:color w:val="000000"/>
                      <w:szCs w:val="21"/>
                    </w:rPr>
                    <w:t> ***</w:t>
                  </w:r>
                </w:p>
              </w:tc>
            </w:tr>
            <w:tr w:rsidR="00BC4744" w:rsidRPr="00C504DC" w14:paraId="03669AD6"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62109388"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ns</w:t>
                  </w:r>
                  <w:r w:rsidRPr="00C504DC">
                    <w:rPr>
                      <w:rFonts w:ascii="Times New Roman" w:eastAsia="宋体" w:hAnsi="Times New Roman" w:cs="Times New Roman"/>
                      <w:color w:val="000000"/>
                      <w:szCs w:val="21"/>
                    </w:rPr>
                    <w:t>(</w:t>
                  </w:r>
                  <w:r w:rsidRPr="00C504DC">
                    <w:rPr>
                      <w:rFonts w:ascii="Times New Roman" w:eastAsia="宋体" w:hAnsi="Times New Roman" w:cs="Times New Roman"/>
                      <w:color w:val="000000"/>
                      <w:szCs w:val="21"/>
                    </w:rPr>
                    <w:t>纯电续航里程</w:t>
                  </w:r>
                  <w:r w:rsidRPr="00C504DC">
                    <w:rPr>
                      <w:rFonts w:ascii="Times New Roman" w:eastAsia="宋体" w:hAnsi="Times New Roman" w:cs="Times New Roman"/>
                      <w:color w:val="000000"/>
                      <w:szCs w:val="21"/>
                    </w:rPr>
                    <w:t>, </w:t>
                  </w:r>
                  <w:proofErr w:type="spellStart"/>
                  <w:r w:rsidRPr="00A00217">
                    <w:rPr>
                      <w:rFonts w:ascii="Times New Roman" w:eastAsia="宋体" w:hAnsi="Times New Roman" w:cs="Times New Roman"/>
                      <w:color w:val="000000"/>
                      <w:szCs w:val="21"/>
                    </w:rPr>
                    <w:t>df</w:t>
                  </w:r>
                  <w:proofErr w:type="spellEnd"/>
                  <w:r w:rsidRPr="00C504DC">
                    <w:rPr>
                      <w:rFonts w:ascii="Times New Roman" w:eastAsia="宋体" w:hAnsi="Times New Roman" w:cs="Times New Roman"/>
                      <w:color w:val="000000"/>
                      <w:szCs w:val="21"/>
                    </w:rPr>
                    <w:t> = </w:t>
                  </w:r>
                  <w:r w:rsidRPr="00A00217">
                    <w:rPr>
                      <w:rFonts w:ascii="Times New Roman" w:eastAsia="宋体" w:hAnsi="Times New Roman" w:cs="Times New Roman"/>
                      <w:color w:val="000000"/>
                      <w:szCs w:val="21"/>
                    </w:rPr>
                    <w:t>2</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w:t>
                  </w:r>
                </w:p>
              </w:tc>
              <w:tc>
                <w:tcPr>
                  <w:tcW w:w="1620" w:type="dxa"/>
                  <w:tcBorders>
                    <w:top w:val="nil"/>
                    <w:left w:val="nil"/>
                    <w:bottom w:val="nil"/>
                    <w:right w:val="nil"/>
                  </w:tcBorders>
                  <w:shd w:val="clear" w:color="auto" w:fill="FFFFFF"/>
                  <w:tcMar>
                    <w:top w:w="10" w:type="dxa"/>
                    <w:left w:w="10" w:type="dxa"/>
                    <w:right w:w="10" w:type="dxa"/>
                  </w:tcMar>
                  <w:vAlign w:val="center"/>
                </w:tcPr>
                <w:p w14:paraId="30F8B282" w14:textId="227F6B6E"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1566</w:t>
                  </w:r>
                </w:p>
              </w:tc>
              <w:tc>
                <w:tcPr>
                  <w:tcW w:w="1620" w:type="dxa"/>
                  <w:tcBorders>
                    <w:top w:val="nil"/>
                    <w:left w:val="nil"/>
                    <w:bottom w:val="nil"/>
                    <w:right w:val="nil"/>
                  </w:tcBorders>
                  <w:shd w:val="clear" w:color="auto" w:fill="FFFFFF"/>
                  <w:tcMar>
                    <w:top w:w="10" w:type="dxa"/>
                    <w:left w:w="10" w:type="dxa"/>
                    <w:right w:w="10" w:type="dxa"/>
                  </w:tcMar>
                  <w:vAlign w:val="center"/>
                </w:tcPr>
                <w:p w14:paraId="4FE4E07F" w14:textId="223FDF74"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0141</w:t>
                  </w:r>
                </w:p>
              </w:tc>
              <w:tc>
                <w:tcPr>
                  <w:tcW w:w="2300" w:type="dxa"/>
                  <w:tcBorders>
                    <w:top w:val="nil"/>
                    <w:left w:val="nil"/>
                    <w:bottom w:val="nil"/>
                    <w:right w:val="nil"/>
                  </w:tcBorders>
                  <w:shd w:val="clear" w:color="auto" w:fill="FFFFFF"/>
                  <w:tcMar>
                    <w:top w:w="10" w:type="dxa"/>
                    <w:left w:w="10" w:type="dxa"/>
                    <w:right w:w="10" w:type="dxa"/>
                  </w:tcMar>
                  <w:vAlign w:val="center"/>
                </w:tcPr>
                <w:p w14:paraId="1A85359D"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&lt; </w:t>
                  </w:r>
                  <w:r w:rsidRPr="00A00217">
                    <w:rPr>
                      <w:rFonts w:ascii="Times New Roman" w:eastAsia="宋体" w:hAnsi="Times New Roman" w:cs="Times New Roman"/>
                      <w:color w:val="000000"/>
                      <w:szCs w:val="21"/>
                    </w:rPr>
                    <w:t>2</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2e</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16</w:t>
                  </w:r>
                  <w:r w:rsidRPr="00C504DC">
                    <w:rPr>
                      <w:rFonts w:ascii="Times New Roman" w:eastAsia="宋体" w:hAnsi="Times New Roman" w:cs="Times New Roman"/>
                      <w:color w:val="000000"/>
                      <w:szCs w:val="21"/>
                    </w:rPr>
                    <w:t> ***</w:t>
                  </w:r>
                </w:p>
              </w:tc>
            </w:tr>
            <w:tr w:rsidR="00BC4744" w:rsidRPr="00C504DC" w14:paraId="32F97FEB"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124EAC35"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ns</w:t>
                  </w:r>
                  <w:r w:rsidRPr="00C504DC">
                    <w:rPr>
                      <w:rFonts w:ascii="Times New Roman" w:eastAsia="宋体" w:hAnsi="Times New Roman" w:cs="Times New Roman"/>
                      <w:color w:val="000000"/>
                      <w:szCs w:val="21"/>
                    </w:rPr>
                    <w:t>(</w:t>
                  </w:r>
                  <w:r w:rsidRPr="00C504DC">
                    <w:rPr>
                      <w:rFonts w:ascii="Times New Roman" w:eastAsia="宋体" w:hAnsi="Times New Roman" w:cs="Times New Roman"/>
                      <w:color w:val="000000"/>
                      <w:szCs w:val="21"/>
                    </w:rPr>
                    <w:t>纯电续航里程</w:t>
                  </w:r>
                  <w:r w:rsidRPr="00C504DC">
                    <w:rPr>
                      <w:rFonts w:ascii="Times New Roman" w:eastAsia="宋体" w:hAnsi="Times New Roman" w:cs="Times New Roman"/>
                      <w:color w:val="000000"/>
                      <w:szCs w:val="21"/>
                    </w:rPr>
                    <w:t>, </w:t>
                  </w:r>
                  <w:proofErr w:type="spellStart"/>
                  <w:r w:rsidRPr="00A00217">
                    <w:rPr>
                      <w:rFonts w:ascii="Times New Roman" w:eastAsia="宋体" w:hAnsi="Times New Roman" w:cs="Times New Roman"/>
                      <w:color w:val="000000"/>
                      <w:szCs w:val="21"/>
                    </w:rPr>
                    <w:t>df</w:t>
                  </w:r>
                  <w:proofErr w:type="spellEnd"/>
                  <w:r w:rsidRPr="00C504DC">
                    <w:rPr>
                      <w:rFonts w:ascii="Times New Roman" w:eastAsia="宋体" w:hAnsi="Times New Roman" w:cs="Times New Roman"/>
                      <w:color w:val="000000"/>
                      <w:szCs w:val="21"/>
                    </w:rPr>
                    <w:t> = </w:t>
                  </w:r>
                  <w:r w:rsidRPr="00A00217">
                    <w:rPr>
                      <w:rFonts w:ascii="Times New Roman" w:eastAsia="宋体" w:hAnsi="Times New Roman" w:cs="Times New Roman"/>
                      <w:color w:val="000000"/>
                      <w:szCs w:val="21"/>
                    </w:rPr>
                    <w:t>2</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2</w:t>
                  </w:r>
                </w:p>
              </w:tc>
              <w:tc>
                <w:tcPr>
                  <w:tcW w:w="1620" w:type="dxa"/>
                  <w:tcBorders>
                    <w:top w:val="nil"/>
                    <w:left w:val="nil"/>
                    <w:bottom w:val="nil"/>
                    <w:right w:val="nil"/>
                  </w:tcBorders>
                  <w:shd w:val="clear" w:color="auto" w:fill="FFFFFF"/>
                  <w:tcMar>
                    <w:top w:w="10" w:type="dxa"/>
                    <w:left w:w="10" w:type="dxa"/>
                    <w:right w:w="10" w:type="dxa"/>
                  </w:tcMar>
                  <w:vAlign w:val="center"/>
                </w:tcPr>
                <w:p w14:paraId="6F312406" w14:textId="48C6D8D2"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050</w:t>
                  </w:r>
                  <w:r w:rsidR="009E4FAE" w:rsidRPr="00A00217">
                    <w:rPr>
                      <w:rFonts w:ascii="Times New Roman" w:eastAsia="宋体" w:hAnsi="Times New Roman" w:cs="Times New Roman"/>
                      <w:color w:val="000000"/>
                      <w:szCs w:val="21"/>
                    </w:rPr>
                    <w:t>9</w:t>
                  </w:r>
                </w:p>
              </w:tc>
              <w:tc>
                <w:tcPr>
                  <w:tcW w:w="1620" w:type="dxa"/>
                  <w:tcBorders>
                    <w:top w:val="nil"/>
                    <w:left w:val="nil"/>
                    <w:bottom w:val="nil"/>
                    <w:right w:val="nil"/>
                  </w:tcBorders>
                  <w:shd w:val="clear" w:color="auto" w:fill="FFFFFF"/>
                  <w:tcMar>
                    <w:top w:w="10" w:type="dxa"/>
                    <w:left w:w="10" w:type="dxa"/>
                    <w:right w:w="10" w:type="dxa"/>
                  </w:tcMar>
                  <w:vAlign w:val="center"/>
                </w:tcPr>
                <w:p w14:paraId="4B3FF1EA" w14:textId="5BA5584A"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008</w:t>
                  </w:r>
                  <w:r w:rsidR="009E4FAE" w:rsidRPr="00A00217">
                    <w:rPr>
                      <w:rFonts w:ascii="Times New Roman" w:eastAsia="宋体" w:hAnsi="Times New Roman" w:cs="Times New Roman"/>
                      <w:color w:val="000000"/>
                      <w:szCs w:val="21"/>
                    </w:rPr>
                    <w:t>8</w:t>
                  </w:r>
                </w:p>
              </w:tc>
              <w:tc>
                <w:tcPr>
                  <w:tcW w:w="2300" w:type="dxa"/>
                  <w:tcBorders>
                    <w:top w:val="nil"/>
                    <w:left w:val="nil"/>
                    <w:bottom w:val="nil"/>
                    <w:right w:val="nil"/>
                  </w:tcBorders>
                  <w:shd w:val="clear" w:color="auto" w:fill="FFFFFF"/>
                  <w:tcMar>
                    <w:top w:w="10" w:type="dxa"/>
                    <w:left w:w="10" w:type="dxa"/>
                    <w:right w:w="10" w:type="dxa"/>
                  </w:tcMar>
                  <w:vAlign w:val="center"/>
                </w:tcPr>
                <w:p w14:paraId="6F308209"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6</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791e</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09</w:t>
                  </w:r>
                  <w:r w:rsidRPr="00C504DC">
                    <w:rPr>
                      <w:rFonts w:ascii="Times New Roman" w:eastAsia="宋体" w:hAnsi="Times New Roman" w:cs="Times New Roman"/>
                      <w:color w:val="000000"/>
                      <w:szCs w:val="21"/>
                    </w:rPr>
                    <w:t> ***</w:t>
                  </w:r>
                </w:p>
              </w:tc>
            </w:tr>
            <w:tr w:rsidR="00BC4744" w:rsidRPr="00C504DC" w14:paraId="08F3D02F"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28AD1C89"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表显里程</w:t>
                  </w:r>
                </w:p>
              </w:tc>
              <w:tc>
                <w:tcPr>
                  <w:tcW w:w="1620" w:type="dxa"/>
                  <w:tcBorders>
                    <w:top w:val="nil"/>
                    <w:left w:val="nil"/>
                    <w:bottom w:val="nil"/>
                    <w:right w:val="nil"/>
                  </w:tcBorders>
                  <w:shd w:val="clear" w:color="auto" w:fill="FFFFFF"/>
                  <w:tcMar>
                    <w:top w:w="10" w:type="dxa"/>
                    <w:left w:w="10" w:type="dxa"/>
                    <w:right w:w="10" w:type="dxa"/>
                  </w:tcMar>
                  <w:vAlign w:val="center"/>
                </w:tcPr>
                <w:p w14:paraId="142C7629" w14:textId="0F78DAEA"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0054</w:t>
                  </w:r>
                </w:p>
              </w:tc>
              <w:tc>
                <w:tcPr>
                  <w:tcW w:w="1620" w:type="dxa"/>
                  <w:tcBorders>
                    <w:top w:val="nil"/>
                    <w:left w:val="nil"/>
                    <w:bottom w:val="nil"/>
                    <w:right w:val="nil"/>
                  </w:tcBorders>
                  <w:shd w:val="clear" w:color="auto" w:fill="FFFFFF"/>
                  <w:tcMar>
                    <w:top w:w="10" w:type="dxa"/>
                    <w:left w:w="10" w:type="dxa"/>
                    <w:right w:w="10" w:type="dxa"/>
                  </w:tcMar>
                  <w:vAlign w:val="center"/>
                </w:tcPr>
                <w:p w14:paraId="08BDB3D4" w14:textId="09C433AA"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w:t>
                  </w:r>
                  <w:r w:rsidR="009E4FAE" w:rsidRPr="00A00217">
                    <w:rPr>
                      <w:rFonts w:ascii="Times New Roman" w:eastAsia="宋体" w:hAnsi="Times New Roman" w:cs="Times New Roman"/>
                      <w:color w:val="000000"/>
                      <w:szCs w:val="21"/>
                    </w:rPr>
                    <w:t>10</w:t>
                  </w:r>
                </w:p>
              </w:tc>
              <w:tc>
                <w:tcPr>
                  <w:tcW w:w="2300" w:type="dxa"/>
                  <w:tcBorders>
                    <w:top w:val="nil"/>
                    <w:left w:val="nil"/>
                    <w:bottom w:val="nil"/>
                    <w:right w:val="nil"/>
                  </w:tcBorders>
                  <w:shd w:val="clear" w:color="auto" w:fill="FFFFFF"/>
                  <w:tcMar>
                    <w:top w:w="10" w:type="dxa"/>
                    <w:left w:w="10" w:type="dxa"/>
                    <w:right w:w="10" w:type="dxa"/>
                  </w:tcMar>
                  <w:vAlign w:val="center"/>
                </w:tcPr>
                <w:p w14:paraId="70A87094"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5</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089e</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08</w:t>
                  </w:r>
                  <w:r w:rsidRPr="00C504DC">
                    <w:rPr>
                      <w:rFonts w:ascii="Times New Roman" w:eastAsia="宋体" w:hAnsi="Times New Roman" w:cs="Times New Roman"/>
                      <w:color w:val="000000"/>
                      <w:szCs w:val="21"/>
                    </w:rPr>
                    <w:t> ***</w:t>
                  </w:r>
                </w:p>
              </w:tc>
            </w:tr>
            <w:tr w:rsidR="00BC4744" w:rsidRPr="00C504DC" w14:paraId="11D3542F"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0C865CA4"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标准容量</w:t>
                  </w:r>
                </w:p>
              </w:tc>
              <w:tc>
                <w:tcPr>
                  <w:tcW w:w="1620" w:type="dxa"/>
                  <w:tcBorders>
                    <w:top w:val="nil"/>
                    <w:left w:val="nil"/>
                    <w:bottom w:val="nil"/>
                    <w:right w:val="nil"/>
                  </w:tcBorders>
                  <w:shd w:val="clear" w:color="auto" w:fill="FFFFFF"/>
                  <w:tcMar>
                    <w:top w:w="10" w:type="dxa"/>
                    <w:left w:w="10" w:type="dxa"/>
                    <w:right w:w="10" w:type="dxa"/>
                  </w:tcMar>
                  <w:vAlign w:val="center"/>
                </w:tcPr>
                <w:p w14:paraId="199CB095" w14:textId="2A7308B1"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0400</w:t>
                  </w:r>
                </w:p>
              </w:tc>
              <w:tc>
                <w:tcPr>
                  <w:tcW w:w="1620" w:type="dxa"/>
                  <w:tcBorders>
                    <w:top w:val="nil"/>
                    <w:left w:val="nil"/>
                    <w:bottom w:val="nil"/>
                    <w:right w:val="nil"/>
                  </w:tcBorders>
                  <w:shd w:val="clear" w:color="auto" w:fill="FFFFFF"/>
                  <w:tcMar>
                    <w:top w:w="10" w:type="dxa"/>
                    <w:left w:w="10" w:type="dxa"/>
                    <w:right w:w="10" w:type="dxa"/>
                  </w:tcMar>
                  <w:vAlign w:val="center"/>
                </w:tcPr>
                <w:p w14:paraId="2B2F1607" w14:textId="46FEBAC1"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0022</w:t>
                  </w:r>
                </w:p>
              </w:tc>
              <w:tc>
                <w:tcPr>
                  <w:tcW w:w="2300" w:type="dxa"/>
                  <w:tcBorders>
                    <w:top w:val="nil"/>
                    <w:left w:val="nil"/>
                    <w:bottom w:val="nil"/>
                    <w:right w:val="nil"/>
                  </w:tcBorders>
                  <w:shd w:val="clear" w:color="auto" w:fill="FFFFFF"/>
                  <w:tcMar>
                    <w:top w:w="10" w:type="dxa"/>
                    <w:left w:w="10" w:type="dxa"/>
                    <w:right w:w="10" w:type="dxa"/>
                  </w:tcMar>
                  <w:vAlign w:val="center"/>
                </w:tcPr>
                <w:p w14:paraId="486CD279"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&lt; </w:t>
                  </w:r>
                  <w:r w:rsidRPr="00A00217">
                    <w:rPr>
                      <w:rFonts w:ascii="Times New Roman" w:eastAsia="宋体" w:hAnsi="Times New Roman" w:cs="Times New Roman"/>
                      <w:color w:val="000000"/>
                      <w:szCs w:val="21"/>
                    </w:rPr>
                    <w:t>2</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2e</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16</w:t>
                  </w:r>
                  <w:r w:rsidRPr="00C504DC">
                    <w:rPr>
                      <w:rFonts w:ascii="Times New Roman" w:eastAsia="宋体" w:hAnsi="Times New Roman" w:cs="Times New Roman"/>
                      <w:color w:val="000000"/>
                      <w:szCs w:val="21"/>
                    </w:rPr>
                    <w:t> ***</w:t>
                  </w:r>
                </w:p>
              </w:tc>
            </w:tr>
            <w:tr w:rsidR="00BC4744" w:rsidRPr="00C504DC" w14:paraId="7CD5FACA"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73515BF3"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标准快充</w:t>
                  </w:r>
                </w:p>
              </w:tc>
              <w:tc>
                <w:tcPr>
                  <w:tcW w:w="1620" w:type="dxa"/>
                  <w:tcBorders>
                    <w:top w:val="nil"/>
                    <w:left w:val="nil"/>
                    <w:bottom w:val="nil"/>
                    <w:right w:val="nil"/>
                  </w:tcBorders>
                  <w:shd w:val="clear" w:color="auto" w:fill="FFFFFF"/>
                  <w:tcMar>
                    <w:top w:w="10" w:type="dxa"/>
                    <w:left w:w="10" w:type="dxa"/>
                    <w:right w:w="10" w:type="dxa"/>
                  </w:tcMar>
                  <w:vAlign w:val="center"/>
                </w:tcPr>
                <w:p w14:paraId="1341610E" w14:textId="14A10D4C"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010</w:t>
                  </w:r>
                  <w:r w:rsidR="009E4FAE" w:rsidRPr="00A00217">
                    <w:rPr>
                      <w:rFonts w:ascii="Times New Roman" w:eastAsia="宋体" w:hAnsi="Times New Roman" w:cs="Times New Roman"/>
                      <w:color w:val="000000"/>
                      <w:szCs w:val="21"/>
                    </w:rPr>
                    <w:t>6</w:t>
                  </w:r>
                </w:p>
              </w:tc>
              <w:tc>
                <w:tcPr>
                  <w:tcW w:w="1620" w:type="dxa"/>
                  <w:tcBorders>
                    <w:top w:val="nil"/>
                    <w:left w:val="nil"/>
                    <w:bottom w:val="nil"/>
                    <w:right w:val="nil"/>
                  </w:tcBorders>
                  <w:shd w:val="clear" w:color="auto" w:fill="FFFFFF"/>
                  <w:tcMar>
                    <w:top w:w="10" w:type="dxa"/>
                    <w:left w:w="10" w:type="dxa"/>
                    <w:right w:w="10" w:type="dxa"/>
                  </w:tcMar>
                  <w:vAlign w:val="center"/>
                </w:tcPr>
                <w:p w14:paraId="4E351F97" w14:textId="354F4838"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0011</w:t>
                  </w:r>
                </w:p>
              </w:tc>
              <w:tc>
                <w:tcPr>
                  <w:tcW w:w="2300" w:type="dxa"/>
                  <w:tcBorders>
                    <w:top w:val="nil"/>
                    <w:left w:val="nil"/>
                    <w:bottom w:val="nil"/>
                    <w:right w:val="nil"/>
                  </w:tcBorders>
                  <w:shd w:val="clear" w:color="auto" w:fill="FFFFFF"/>
                  <w:tcMar>
                    <w:top w:w="10" w:type="dxa"/>
                    <w:left w:w="10" w:type="dxa"/>
                    <w:right w:w="10" w:type="dxa"/>
                  </w:tcMar>
                  <w:vAlign w:val="center"/>
                </w:tcPr>
                <w:p w14:paraId="6709C4F6"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&lt; </w:t>
                  </w:r>
                  <w:r w:rsidRPr="00A00217">
                    <w:rPr>
                      <w:rFonts w:ascii="Times New Roman" w:eastAsia="宋体" w:hAnsi="Times New Roman" w:cs="Times New Roman"/>
                      <w:color w:val="000000"/>
                      <w:szCs w:val="21"/>
                    </w:rPr>
                    <w:t>2</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2e</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16</w:t>
                  </w:r>
                  <w:r w:rsidRPr="00C504DC">
                    <w:rPr>
                      <w:rFonts w:ascii="Times New Roman" w:eastAsia="宋体" w:hAnsi="Times New Roman" w:cs="Times New Roman"/>
                      <w:color w:val="000000"/>
                      <w:szCs w:val="21"/>
                    </w:rPr>
                    <w:t> ***</w:t>
                  </w:r>
                </w:p>
              </w:tc>
            </w:tr>
            <w:tr w:rsidR="00BC4744" w:rsidRPr="00C504DC" w14:paraId="34D69E18"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38030707"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标准慢充</w:t>
                  </w:r>
                </w:p>
              </w:tc>
              <w:tc>
                <w:tcPr>
                  <w:tcW w:w="1620" w:type="dxa"/>
                  <w:tcBorders>
                    <w:top w:val="nil"/>
                    <w:left w:val="nil"/>
                    <w:bottom w:val="nil"/>
                    <w:right w:val="nil"/>
                  </w:tcBorders>
                  <w:shd w:val="clear" w:color="auto" w:fill="FFFFFF"/>
                  <w:tcMar>
                    <w:top w:w="10" w:type="dxa"/>
                    <w:left w:w="10" w:type="dxa"/>
                    <w:right w:w="10" w:type="dxa"/>
                  </w:tcMar>
                  <w:vAlign w:val="center"/>
                </w:tcPr>
                <w:p w14:paraId="673163E5" w14:textId="0187DC9A"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0141</w:t>
                  </w:r>
                </w:p>
              </w:tc>
              <w:tc>
                <w:tcPr>
                  <w:tcW w:w="1620" w:type="dxa"/>
                  <w:tcBorders>
                    <w:top w:val="nil"/>
                    <w:left w:val="nil"/>
                    <w:bottom w:val="nil"/>
                    <w:right w:val="nil"/>
                  </w:tcBorders>
                  <w:shd w:val="clear" w:color="auto" w:fill="FFFFFF"/>
                  <w:tcMar>
                    <w:top w:w="10" w:type="dxa"/>
                    <w:left w:w="10" w:type="dxa"/>
                    <w:right w:w="10" w:type="dxa"/>
                  </w:tcMar>
                  <w:vAlign w:val="center"/>
                </w:tcPr>
                <w:p w14:paraId="6CD2258D" w14:textId="3D925879"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0011</w:t>
                  </w:r>
                </w:p>
              </w:tc>
              <w:tc>
                <w:tcPr>
                  <w:tcW w:w="2300" w:type="dxa"/>
                  <w:tcBorders>
                    <w:top w:val="nil"/>
                    <w:left w:val="nil"/>
                    <w:bottom w:val="nil"/>
                    <w:right w:val="nil"/>
                  </w:tcBorders>
                  <w:shd w:val="clear" w:color="auto" w:fill="FFFFFF"/>
                  <w:tcMar>
                    <w:top w:w="10" w:type="dxa"/>
                    <w:left w:w="10" w:type="dxa"/>
                    <w:right w:w="10" w:type="dxa"/>
                  </w:tcMar>
                  <w:vAlign w:val="center"/>
                </w:tcPr>
                <w:p w14:paraId="54F77880"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&lt; </w:t>
                  </w:r>
                  <w:r w:rsidRPr="00A00217">
                    <w:rPr>
                      <w:rFonts w:ascii="Times New Roman" w:eastAsia="宋体" w:hAnsi="Times New Roman" w:cs="Times New Roman"/>
                      <w:color w:val="000000"/>
                      <w:szCs w:val="21"/>
                    </w:rPr>
                    <w:t>2</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2e</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16</w:t>
                  </w:r>
                  <w:r w:rsidRPr="00C504DC">
                    <w:rPr>
                      <w:rFonts w:ascii="Times New Roman" w:eastAsia="宋体" w:hAnsi="Times New Roman" w:cs="Times New Roman"/>
                      <w:color w:val="000000"/>
                      <w:szCs w:val="21"/>
                    </w:rPr>
                    <w:t> ***</w:t>
                  </w:r>
                </w:p>
              </w:tc>
            </w:tr>
            <w:tr w:rsidR="00BC4744" w:rsidRPr="00C504DC" w14:paraId="7BF4725A"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287BBF29"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发动机马力</w:t>
                  </w:r>
                </w:p>
              </w:tc>
              <w:tc>
                <w:tcPr>
                  <w:tcW w:w="1620" w:type="dxa"/>
                  <w:tcBorders>
                    <w:top w:val="nil"/>
                    <w:left w:val="nil"/>
                    <w:bottom w:val="nil"/>
                    <w:right w:val="nil"/>
                  </w:tcBorders>
                  <w:shd w:val="clear" w:color="auto" w:fill="FFFFFF"/>
                  <w:tcMar>
                    <w:top w:w="10" w:type="dxa"/>
                    <w:left w:w="10" w:type="dxa"/>
                    <w:right w:w="10" w:type="dxa"/>
                  </w:tcMar>
                  <w:vAlign w:val="center"/>
                </w:tcPr>
                <w:p w14:paraId="2E614377" w14:textId="6C703FE3"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026</w:t>
                  </w:r>
                  <w:r w:rsidR="009E4FAE" w:rsidRPr="00A00217">
                    <w:rPr>
                      <w:rFonts w:ascii="Times New Roman" w:eastAsia="宋体" w:hAnsi="Times New Roman" w:cs="Times New Roman"/>
                      <w:color w:val="000000"/>
                      <w:szCs w:val="21"/>
                    </w:rPr>
                    <w:t>8</w:t>
                  </w:r>
                </w:p>
              </w:tc>
              <w:tc>
                <w:tcPr>
                  <w:tcW w:w="1620" w:type="dxa"/>
                  <w:tcBorders>
                    <w:top w:val="nil"/>
                    <w:left w:val="nil"/>
                    <w:bottom w:val="nil"/>
                    <w:right w:val="nil"/>
                  </w:tcBorders>
                  <w:shd w:val="clear" w:color="auto" w:fill="FFFFFF"/>
                  <w:tcMar>
                    <w:top w:w="10" w:type="dxa"/>
                    <w:left w:w="10" w:type="dxa"/>
                    <w:right w:w="10" w:type="dxa"/>
                  </w:tcMar>
                  <w:vAlign w:val="center"/>
                </w:tcPr>
                <w:p w14:paraId="6465EF37" w14:textId="7B0D9D69"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001</w:t>
                  </w:r>
                  <w:r w:rsidR="009E4FAE" w:rsidRPr="00A00217">
                    <w:rPr>
                      <w:rFonts w:ascii="Times New Roman" w:eastAsia="宋体" w:hAnsi="Times New Roman" w:cs="Times New Roman"/>
                      <w:color w:val="000000"/>
                      <w:szCs w:val="21"/>
                    </w:rPr>
                    <w:t>7</w:t>
                  </w:r>
                </w:p>
              </w:tc>
              <w:tc>
                <w:tcPr>
                  <w:tcW w:w="2300" w:type="dxa"/>
                  <w:tcBorders>
                    <w:top w:val="nil"/>
                    <w:left w:val="nil"/>
                    <w:bottom w:val="nil"/>
                    <w:right w:val="nil"/>
                  </w:tcBorders>
                  <w:shd w:val="clear" w:color="auto" w:fill="FFFFFF"/>
                  <w:tcMar>
                    <w:top w:w="10" w:type="dxa"/>
                    <w:left w:w="10" w:type="dxa"/>
                    <w:right w:w="10" w:type="dxa"/>
                  </w:tcMar>
                  <w:vAlign w:val="center"/>
                </w:tcPr>
                <w:p w14:paraId="3596F9A8"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&lt; </w:t>
                  </w:r>
                  <w:r w:rsidRPr="00A00217">
                    <w:rPr>
                      <w:rFonts w:ascii="Times New Roman" w:eastAsia="宋体" w:hAnsi="Times New Roman" w:cs="Times New Roman"/>
                      <w:color w:val="000000"/>
                      <w:szCs w:val="21"/>
                    </w:rPr>
                    <w:t>2</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2e</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16</w:t>
                  </w:r>
                  <w:r w:rsidRPr="00C504DC">
                    <w:rPr>
                      <w:rFonts w:ascii="Times New Roman" w:eastAsia="宋体" w:hAnsi="Times New Roman" w:cs="Times New Roman"/>
                      <w:color w:val="000000"/>
                      <w:szCs w:val="21"/>
                    </w:rPr>
                    <w:t> ***</w:t>
                  </w:r>
                </w:p>
              </w:tc>
            </w:tr>
            <w:tr w:rsidR="00BC4744" w:rsidRPr="00C504DC" w14:paraId="0113EF6F"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6BD3DC1B"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发布时距保险到期时间</w:t>
                  </w:r>
                </w:p>
              </w:tc>
              <w:tc>
                <w:tcPr>
                  <w:tcW w:w="1620" w:type="dxa"/>
                  <w:tcBorders>
                    <w:top w:val="nil"/>
                    <w:left w:val="nil"/>
                    <w:bottom w:val="nil"/>
                    <w:right w:val="nil"/>
                  </w:tcBorders>
                  <w:shd w:val="clear" w:color="auto" w:fill="FFFFFF"/>
                  <w:tcMar>
                    <w:top w:w="10" w:type="dxa"/>
                    <w:left w:w="10" w:type="dxa"/>
                    <w:right w:w="10" w:type="dxa"/>
                  </w:tcMar>
                  <w:vAlign w:val="center"/>
                </w:tcPr>
                <w:p w14:paraId="39AFE9ED" w14:textId="7752557E"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005</w:t>
                  </w:r>
                  <w:r w:rsidR="009E4FAE" w:rsidRPr="00A00217">
                    <w:rPr>
                      <w:rFonts w:ascii="Times New Roman" w:eastAsia="宋体" w:hAnsi="Times New Roman" w:cs="Times New Roman"/>
                      <w:color w:val="000000"/>
                      <w:szCs w:val="21"/>
                    </w:rPr>
                    <w:t>3</w:t>
                  </w:r>
                </w:p>
              </w:tc>
              <w:tc>
                <w:tcPr>
                  <w:tcW w:w="1620" w:type="dxa"/>
                  <w:tcBorders>
                    <w:top w:val="nil"/>
                    <w:left w:val="nil"/>
                    <w:bottom w:val="nil"/>
                    <w:right w:val="nil"/>
                  </w:tcBorders>
                  <w:shd w:val="clear" w:color="auto" w:fill="FFFFFF"/>
                  <w:tcMar>
                    <w:top w:w="10" w:type="dxa"/>
                    <w:left w:w="10" w:type="dxa"/>
                    <w:right w:w="10" w:type="dxa"/>
                  </w:tcMar>
                  <w:vAlign w:val="center"/>
                </w:tcPr>
                <w:p w14:paraId="2CADF527" w14:textId="02C73EA4"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000</w:t>
                  </w:r>
                  <w:r w:rsidR="009E4FAE" w:rsidRPr="00A00217">
                    <w:rPr>
                      <w:rFonts w:ascii="Times New Roman" w:eastAsia="宋体" w:hAnsi="Times New Roman" w:cs="Times New Roman"/>
                      <w:color w:val="000000"/>
                      <w:szCs w:val="21"/>
                    </w:rPr>
                    <w:t>8</w:t>
                  </w:r>
                </w:p>
              </w:tc>
              <w:tc>
                <w:tcPr>
                  <w:tcW w:w="2300" w:type="dxa"/>
                  <w:tcBorders>
                    <w:top w:val="nil"/>
                    <w:left w:val="nil"/>
                    <w:bottom w:val="nil"/>
                    <w:right w:val="nil"/>
                  </w:tcBorders>
                  <w:shd w:val="clear" w:color="auto" w:fill="FFFFFF"/>
                  <w:tcMar>
                    <w:top w:w="10" w:type="dxa"/>
                    <w:left w:w="10" w:type="dxa"/>
                    <w:right w:w="10" w:type="dxa"/>
                  </w:tcMar>
                  <w:vAlign w:val="center"/>
                </w:tcPr>
                <w:p w14:paraId="28A29AA8"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2</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763e</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11</w:t>
                  </w:r>
                  <w:r w:rsidRPr="00C504DC">
                    <w:rPr>
                      <w:rFonts w:ascii="Times New Roman" w:eastAsia="宋体" w:hAnsi="Times New Roman" w:cs="Times New Roman"/>
                      <w:color w:val="000000"/>
                      <w:szCs w:val="21"/>
                    </w:rPr>
                    <w:t> ***</w:t>
                  </w:r>
                </w:p>
              </w:tc>
            </w:tr>
            <w:tr w:rsidR="00BC4744" w:rsidRPr="00C504DC" w14:paraId="707C4E4B"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74D524FA"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发布时距年检到期时间</w:t>
                  </w:r>
                </w:p>
              </w:tc>
              <w:tc>
                <w:tcPr>
                  <w:tcW w:w="1620" w:type="dxa"/>
                  <w:tcBorders>
                    <w:top w:val="nil"/>
                    <w:left w:val="nil"/>
                    <w:bottom w:val="nil"/>
                    <w:right w:val="nil"/>
                  </w:tcBorders>
                  <w:shd w:val="clear" w:color="auto" w:fill="FFFFFF"/>
                  <w:tcMar>
                    <w:top w:w="10" w:type="dxa"/>
                    <w:left w:w="10" w:type="dxa"/>
                    <w:right w:w="10" w:type="dxa"/>
                  </w:tcMar>
                  <w:vAlign w:val="center"/>
                </w:tcPr>
                <w:p w14:paraId="2FF878BE" w14:textId="2CA6B005"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0084</w:t>
                  </w:r>
                </w:p>
              </w:tc>
              <w:tc>
                <w:tcPr>
                  <w:tcW w:w="1620" w:type="dxa"/>
                  <w:tcBorders>
                    <w:top w:val="nil"/>
                    <w:left w:val="nil"/>
                    <w:bottom w:val="nil"/>
                    <w:right w:val="nil"/>
                  </w:tcBorders>
                  <w:shd w:val="clear" w:color="auto" w:fill="FFFFFF"/>
                  <w:tcMar>
                    <w:top w:w="10" w:type="dxa"/>
                    <w:left w:w="10" w:type="dxa"/>
                    <w:right w:w="10" w:type="dxa"/>
                  </w:tcMar>
                  <w:vAlign w:val="center"/>
                </w:tcPr>
                <w:p w14:paraId="6A3CE205" w14:textId="30BAD692"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0008</w:t>
                  </w:r>
                </w:p>
              </w:tc>
              <w:tc>
                <w:tcPr>
                  <w:tcW w:w="2300" w:type="dxa"/>
                  <w:tcBorders>
                    <w:top w:val="nil"/>
                    <w:left w:val="nil"/>
                    <w:bottom w:val="nil"/>
                    <w:right w:val="nil"/>
                  </w:tcBorders>
                  <w:shd w:val="clear" w:color="auto" w:fill="FFFFFF"/>
                  <w:tcMar>
                    <w:top w:w="10" w:type="dxa"/>
                    <w:left w:w="10" w:type="dxa"/>
                    <w:right w:w="10" w:type="dxa"/>
                  </w:tcMar>
                  <w:vAlign w:val="center"/>
                </w:tcPr>
                <w:p w14:paraId="3CB7C138"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&lt; </w:t>
                  </w:r>
                  <w:r w:rsidRPr="00A00217">
                    <w:rPr>
                      <w:rFonts w:ascii="Times New Roman" w:eastAsia="宋体" w:hAnsi="Times New Roman" w:cs="Times New Roman"/>
                      <w:color w:val="000000"/>
                      <w:szCs w:val="21"/>
                    </w:rPr>
                    <w:t>2</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2e</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16</w:t>
                  </w:r>
                  <w:r w:rsidRPr="00C504DC">
                    <w:rPr>
                      <w:rFonts w:ascii="Times New Roman" w:eastAsia="宋体" w:hAnsi="Times New Roman" w:cs="Times New Roman"/>
                      <w:color w:val="000000"/>
                      <w:szCs w:val="21"/>
                    </w:rPr>
                    <w:t> ***</w:t>
                  </w:r>
                </w:p>
              </w:tc>
            </w:tr>
            <w:tr w:rsidR="00BC4744" w:rsidRPr="00C504DC" w14:paraId="0C8EF9E9"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6BD481FD"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发布时距上牌时间</w:t>
                  </w:r>
                </w:p>
              </w:tc>
              <w:tc>
                <w:tcPr>
                  <w:tcW w:w="1620" w:type="dxa"/>
                  <w:tcBorders>
                    <w:top w:val="nil"/>
                    <w:left w:val="nil"/>
                    <w:bottom w:val="nil"/>
                    <w:right w:val="nil"/>
                  </w:tcBorders>
                  <w:shd w:val="clear" w:color="auto" w:fill="FFFFFF"/>
                  <w:tcMar>
                    <w:top w:w="10" w:type="dxa"/>
                    <w:left w:w="10" w:type="dxa"/>
                    <w:right w:w="10" w:type="dxa"/>
                  </w:tcMar>
                  <w:vAlign w:val="center"/>
                </w:tcPr>
                <w:p w14:paraId="528BB2BB" w14:textId="61AB4E91"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067</w:t>
                  </w:r>
                  <w:r w:rsidR="009E4FAE" w:rsidRPr="00A00217">
                    <w:rPr>
                      <w:rFonts w:ascii="Times New Roman" w:eastAsia="宋体" w:hAnsi="Times New Roman" w:cs="Times New Roman"/>
                      <w:color w:val="000000"/>
                      <w:szCs w:val="21"/>
                    </w:rPr>
                    <w:t>7</w:t>
                  </w:r>
                </w:p>
              </w:tc>
              <w:tc>
                <w:tcPr>
                  <w:tcW w:w="1620" w:type="dxa"/>
                  <w:tcBorders>
                    <w:top w:val="nil"/>
                    <w:left w:val="nil"/>
                    <w:bottom w:val="nil"/>
                    <w:right w:val="nil"/>
                  </w:tcBorders>
                  <w:shd w:val="clear" w:color="auto" w:fill="FFFFFF"/>
                  <w:tcMar>
                    <w:top w:w="10" w:type="dxa"/>
                    <w:left w:w="10" w:type="dxa"/>
                    <w:right w:w="10" w:type="dxa"/>
                  </w:tcMar>
                  <w:vAlign w:val="center"/>
                </w:tcPr>
                <w:p w14:paraId="54549875" w14:textId="0AC6735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0012</w:t>
                  </w:r>
                </w:p>
              </w:tc>
              <w:tc>
                <w:tcPr>
                  <w:tcW w:w="2300" w:type="dxa"/>
                  <w:tcBorders>
                    <w:top w:val="nil"/>
                    <w:left w:val="nil"/>
                    <w:bottom w:val="nil"/>
                    <w:right w:val="nil"/>
                  </w:tcBorders>
                  <w:shd w:val="clear" w:color="auto" w:fill="FFFFFF"/>
                  <w:tcMar>
                    <w:top w:w="10" w:type="dxa"/>
                    <w:left w:w="10" w:type="dxa"/>
                    <w:right w:w="10" w:type="dxa"/>
                  </w:tcMar>
                  <w:vAlign w:val="center"/>
                </w:tcPr>
                <w:p w14:paraId="4C69A941"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&lt; </w:t>
                  </w:r>
                  <w:r w:rsidRPr="00A00217">
                    <w:rPr>
                      <w:rFonts w:ascii="Times New Roman" w:eastAsia="宋体" w:hAnsi="Times New Roman" w:cs="Times New Roman"/>
                      <w:color w:val="000000"/>
                      <w:szCs w:val="21"/>
                    </w:rPr>
                    <w:t>2</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2e</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16</w:t>
                  </w:r>
                  <w:r w:rsidRPr="00C504DC">
                    <w:rPr>
                      <w:rFonts w:ascii="Times New Roman" w:eastAsia="宋体" w:hAnsi="Times New Roman" w:cs="Times New Roman"/>
                      <w:color w:val="000000"/>
                      <w:szCs w:val="21"/>
                    </w:rPr>
                    <w:t> ***</w:t>
                  </w:r>
                </w:p>
              </w:tc>
            </w:tr>
            <w:tr w:rsidR="00BC4744" w:rsidRPr="00C504DC" w14:paraId="6C63F993"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64160435"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城市地区华北</w:t>
                  </w:r>
                </w:p>
              </w:tc>
              <w:tc>
                <w:tcPr>
                  <w:tcW w:w="1620" w:type="dxa"/>
                  <w:tcBorders>
                    <w:top w:val="nil"/>
                    <w:left w:val="nil"/>
                    <w:bottom w:val="nil"/>
                    <w:right w:val="nil"/>
                  </w:tcBorders>
                  <w:shd w:val="clear" w:color="auto" w:fill="FFFFFF"/>
                  <w:tcMar>
                    <w:top w:w="10" w:type="dxa"/>
                    <w:left w:w="10" w:type="dxa"/>
                    <w:right w:w="10" w:type="dxa"/>
                  </w:tcMar>
                  <w:vAlign w:val="center"/>
                </w:tcPr>
                <w:p w14:paraId="3BAC57AC" w14:textId="03F1EAF8"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0040</w:t>
                  </w:r>
                </w:p>
              </w:tc>
              <w:tc>
                <w:tcPr>
                  <w:tcW w:w="1620" w:type="dxa"/>
                  <w:tcBorders>
                    <w:top w:val="nil"/>
                    <w:left w:val="nil"/>
                    <w:bottom w:val="nil"/>
                    <w:right w:val="nil"/>
                  </w:tcBorders>
                  <w:shd w:val="clear" w:color="auto" w:fill="FFFFFF"/>
                  <w:tcMar>
                    <w:top w:w="10" w:type="dxa"/>
                    <w:left w:w="10" w:type="dxa"/>
                    <w:right w:w="10" w:type="dxa"/>
                  </w:tcMar>
                  <w:vAlign w:val="center"/>
                </w:tcPr>
                <w:p w14:paraId="5DAC22F8" w14:textId="12522D94"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004</w:t>
                  </w:r>
                  <w:r w:rsidR="009E4FAE" w:rsidRPr="00A00217">
                    <w:rPr>
                      <w:rFonts w:ascii="Times New Roman" w:eastAsia="宋体" w:hAnsi="Times New Roman" w:cs="Times New Roman"/>
                      <w:color w:val="000000"/>
                      <w:szCs w:val="21"/>
                    </w:rPr>
                    <w:t>8</w:t>
                  </w:r>
                </w:p>
              </w:tc>
              <w:tc>
                <w:tcPr>
                  <w:tcW w:w="2300" w:type="dxa"/>
                  <w:tcBorders>
                    <w:top w:val="nil"/>
                    <w:left w:val="nil"/>
                    <w:bottom w:val="nil"/>
                    <w:right w:val="nil"/>
                  </w:tcBorders>
                  <w:shd w:val="clear" w:color="auto" w:fill="FFFFFF"/>
                  <w:tcMar>
                    <w:top w:w="10" w:type="dxa"/>
                    <w:left w:w="10" w:type="dxa"/>
                    <w:right w:w="10" w:type="dxa"/>
                  </w:tcMar>
                  <w:vAlign w:val="center"/>
                </w:tcPr>
                <w:p w14:paraId="2FC67ADB" w14:textId="457F19DA"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3944</w:t>
                  </w:r>
                </w:p>
              </w:tc>
            </w:tr>
            <w:tr w:rsidR="00BC4744" w:rsidRPr="00C504DC" w14:paraId="5C457068"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526A6A52"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城市地区华东</w:t>
                  </w:r>
                </w:p>
              </w:tc>
              <w:tc>
                <w:tcPr>
                  <w:tcW w:w="1620" w:type="dxa"/>
                  <w:tcBorders>
                    <w:top w:val="nil"/>
                    <w:left w:val="nil"/>
                    <w:bottom w:val="nil"/>
                    <w:right w:val="nil"/>
                  </w:tcBorders>
                  <w:shd w:val="clear" w:color="auto" w:fill="FFFFFF"/>
                  <w:tcMar>
                    <w:top w:w="10" w:type="dxa"/>
                    <w:left w:w="10" w:type="dxa"/>
                    <w:right w:w="10" w:type="dxa"/>
                  </w:tcMar>
                  <w:vAlign w:val="center"/>
                </w:tcPr>
                <w:p w14:paraId="577DB79C" w14:textId="4877CC8C"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0153</w:t>
                  </w:r>
                </w:p>
              </w:tc>
              <w:tc>
                <w:tcPr>
                  <w:tcW w:w="1620" w:type="dxa"/>
                  <w:tcBorders>
                    <w:top w:val="nil"/>
                    <w:left w:val="nil"/>
                    <w:bottom w:val="nil"/>
                    <w:right w:val="nil"/>
                  </w:tcBorders>
                  <w:shd w:val="clear" w:color="auto" w:fill="FFFFFF"/>
                  <w:tcMar>
                    <w:top w:w="10" w:type="dxa"/>
                    <w:left w:w="10" w:type="dxa"/>
                    <w:right w:w="10" w:type="dxa"/>
                  </w:tcMar>
                  <w:vAlign w:val="center"/>
                </w:tcPr>
                <w:p w14:paraId="0CF9C420" w14:textId="598BF78C"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004</w:t>
                  </w:r>
                  <w:r w:rsidR="009E4FAE" w:rsidRPr="00A00217">
                    <w:rPr>
                      <w:rFonts w:ascii="Times New Roman" w:eastAsia="宋体" w:hAnsi="Times New Roman" w:cs="Times New Roman"/>
                      <w:color w:val="000000"/>
                      <w:szCs w:val="21"/>
                    </w:rPr>
                    <w:t>4</w:t>
                  </w:r>
                </w:p>
              </w:tc>
              <w:tc>
                <w:tcPr>
                  <w:tcW w:w="2300" w:type="dxa"/>
                  <w:tcBorders>
                    <w:top w:val="nil"/>
                    <w:left w:val="nil"/>
                    <w:bottom w:val="nil"/>
                    <w:right w:val="nil"/>
                  </w:tcBorders>
                  <w:shd w:val="clear" w:color="auto" w:fill="FFFFFF"/>
                  <w:tcMar>
                    <w:top w:w="10" w:type="dxa"/>
                    <w:left w:w="10" w:type="dxa"/>
                    <w:right w:w="10" w:type="dxa"/>
                  </w:tcMar>
                  <w:vAlign w:val="center"/>
                </w:tcPr>
                <w:p w14:paraId="64E5BB0B" w14:textId="380F9F6E"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0004</w:t>
                  </w:r>
                  <w:r w:rsidRPr="00C504DC">
                    <w:rPr>
                      <w:rFonts w:ascii="Times New Roman" w:eastAsia="宋体" w:hAnsi="Times New Roman" w:cs="Times New Roman"/>
                      <w:color w:val="000000"/>
                      <w:szCs w:val="21"/>
                    </w:rPr>
                    <w:t> ***</w:t>
                  </w:r>
                </w:p>
              </w:tc>
            </w:tr>
            <w:tr w:rsidR="00BC4744" w:rsidRPr="00C504DC" w14:paraId="3F6FE9CF"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6EF636B2"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城市地区华南</w:t>
                  </w:r>
                </w:p>
              </w:tc>
              <w:tc>
                <w:tcPr>
                  <w:tcW w:w="1620" w:type="dxa"/>
                  <w:tcBorders>
                    <w:top w:val="nil"/>
                    <w:left w:val="nil"/>
                    <w:bottom w:val="nil"/>
                    <w:right w:val="nil"/>
                  </w:tcBorders>
                  <w:shd w:val="clear" w:color="auto" w:fill="FFFFFF"/>
                  <w:tcMar>
                    <w:top w:w="10" w:type="dxa"/>
                    <w:left w:w="10" w:type="dxa"/>
                    <w:right w:w="10" w:type="dxa"/>
                  </w:tcMar>
                  <w:vAlign w:val="center"/>
                </w:tcPr>
                <w:p w14:paraId="769D4099" w14:textId="36EEFCB0"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0037</w:t>
                  </w:r>
                </w:p>
              </w:tc>
              <w:tc>
                <w:tcPr>
                  <w:tcW w:w="1620" w:type="dxa"/>
                  <w:tcBorders>
                    <w:top w:val="nil"/>
                    <w:left w:val="nil"/>
                    <w:bottom w:val="nil"/>
                    <w:right w:val="nil"/>
                  </w:tcBorders>
                  <w:shd w:val="clear" w:color="auto" w:fill="FFFFFF"/>
                  <w:tcMar>
                    <w:top w:w="10" w:type="dxa"/>
                    <w:left w:w="10" w:type="dxa"/>
                    <w:right w:w="10" w:type="dxa"/>
                  </w:tcMar>
                  <w:vAlign w:val="center"/>
                </w:tcPr>
                <w:p w14:paraId="09C42A31" w14:textId="681883FC"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004</w:t>
                  </w:r>
                  <w:r w:rsidR="009E4FAE" w:rsidRPr="00A00217">
                    <w:rPr>
                      <w:rFonts w:ascii="Times New Roman" w:eastAsia="宋体" w:hAnsi="Times New Roman" w:cs="Times New Roman"/>
                      <w:color w:val="000000"/>
                      <w:szCs w:val="21"/>
                    </w:rPr>
                    <w:t>5</w:t>
                  </w:r>
                </w:p>
              </w:tc>
              <w:tc>
                <w:tcPr>
                  <w:tcW w:w="2300" w:type="dxa"/>
                  <w:tcBorders>
                    <w:top w:val="nil"/>
                    <w:left w:val="nil"/>
                    <w:bottom w:val="nil"/>
                    <w:right w:val="nil"/>
                  </w:tcBorders>
                  <w:shd w:val="clear" w:color="auto" w:fill="FFFFFF"/>
                  <w:tcMar>
                    <w:top w:w="10" w:type="dxa"/>
                    <w:left w:w="10" w:type="dxa"/>
                    <w:right w:w="10" w:type="dxa"/>
                  </w:tcMar>
                  <w:vAlign w:val="center"/>
                </w:tcPr>
                <w:p w14:paraId="45934FF9" w14:textId="4A6413A1"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4036</w:t>
                  </w:r>
                </w:p>
              </w:tc>
            </w:tr>
            <w:tr w:rsidR="00BC4744" w:rsidRPr="00C504DC" w14:paraId="2ECD49BE"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436988AF"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城市地区华中</w:t>
                  </w:r>
                </w:p>
              </w:tc>
              <w:tc>
                <w:tcPr>
                  <w:tcW w:w="1620" w:type="dxa"/>
                  <w:tcBorders>
                    <w:top w:val="nil"/>
                    <w:left w:val="nil"/>
                    <w:bottom w:val="nil"/>
                    <w:right w:val="nil"/>
                  </w:tcBorders>
                  <w:shd w:val="clear" w:color="auto" w:fill="FFFFFF"/>
                  <w:tcMar>
                    <w:top w:w="10" w:type="dxa"/>
                    <w:left w:w="10" w:type="dxa"/>
                    <w:right w:w="10" w:type="dxa"/>
                  </w:tcMar>
                  <w:vAlign w:val="center"/>
                </w:tcPr>
                <w:p w14:paraId="42AD7D49" w14:textId="6C1EE789"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015</w:t>
                  </w:r>
                  <w:r w:rsidR="009E4FAE" w:rsidRPr="00A00217">
                    <w:rPr>
                      <w:rFonts w:ascii="Times New Roman" w:eastAsia="宋体" w:hAnsi="Times New Roman" w:cs="Times New Roman"/>
                      <w:color w:val="000000"/>
                      <w:szCs w:val="21"/>
                    </w:rPr>
                    <w:t>7</w:t>
                  </w:r>
                </w:p>
              </w:tc>
              <w:tc>
                <w:tcPr>
                  <w:tcW w:w="1620" w:type="dxa"/>
                  <w:tcBorders>
                    <w:top w:val="nil"/>
                    <w:left w:val="nil"/>
                    <w:bottom w:val="nil"/>
                    <w:right w:val="nil"/>
                  </w:tcBorders>
                  <w:shd w:val="clear" w:color="auto" w:fill="FFFFFF"/>
                  <w:tcMar>
                    <w:top w:w="10" w:type="dxa"/>
                    <w:left w:w="10" w:type="dxa"/>
                    <w:right w:w="10" w:type="dxa"/>
                  </w:tcMar>
                  <w:vAlign w:val="center"/>
                </w:tcPr>
                <w:p w14:paraId="14AC3FF3" w14:textId="0F8C3BCF"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0046</w:t>
                  </w:r>
                </w:p>
              </w:tc>
              <w:tc>
                <w:tcPr>
                  <w:tcW w:w="2300" w:type="dxa"/>
                  <w:tcBorders>
                    <w:top w:val="nil"/>
                    <w:left w:val="nil"/>
                    <w:bottom w:val="nil"/>
                    <w:right w:val="nil"/>
                  </w:tcBorders>
                  <w:shd w:val="clear" w:color="auto" w:fill="FFFFFF"/>
                  <w:tcMar>
                    <w:top w:w="10" w:type="dxa"/>
                    <w:left w:w="10" w:type="dxa"/>
                    <w:right w:w="10" w:type="dxa"/>
                  </w:tcMar>
                  <w:vAlign w:val="center"/>
                </w:tcPr>
                <w:p w14:paraId="2F1E0C5E" w14:textId="1231D0A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0007</w:t>
                  </w:r>
                  <w:r w:rsidRPr="00C504DC">
                    <w:rPr>
                      <w:rFonts w:ascii="Times New Roman" w:eastAsia="宋体" w:hAnsi="Times New Roman" w:cs="Times New Roman"/>
                      <w:color w:val="000000"/>
                      <w:szCs w:val="21"/>
                    </w:rPr>
                    <w:t> ***</w:t>
                  </w:r>
                </w:p>
              </w:tc>
            </w:tr>
            <w:tr w:rsidR="00BC4744" w:rsidRPr="00C504DC" w14:paraId="5C334308"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1492BE77"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lastRenderedPageBreak/>
                    <w:t>城市地区西北</w:t>
                  </w:r>
                </w:p>
              </w:tc>
              <w:tc>
                <w:tcPr>
                  <w:tcW w:w="1620" w:type="dxa"/>
                  <w:tcBorders>
                    <w:top w:val="nil"/>
                    <w:left w:val="nil"/>
                    <w:bottom w:val="nil"/>
                    <w:right w:val="nil"/>
                  </w:tcBorders>
                  <w:shd w:val="clear" w:color="auto" w:fill="FFFFFF"/>
                  <w:tcMar>
                    <w:top w:w="10" w:type="dxa"/>
                    <w:left w:w="10" w:type="dxa"/>
                    <w:right w:w="10" w:type="dxa"/>
                  </w:tcMar>
                  <w:vAlign w:val="center"/>
                </w:tcPr>
                <w:p w14:paraId="5CA196CC" w14:textId="7DE80FD2"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005</w:t>
                  </w:r>
                  <w:r w:rsidR="009E4FAE" w:rsidRPr="00A00217">
                    <w:rPr>
                      <w:rFonts w:ascii="Times New Roman" w:eastAsia="宋体" w:hAnsi="Times New Roman" w:cs="Times New Roman"/>
                      <w:color w:val="000000"/>
                      <w:szCs w:val="21"/>
                    </w:rPr>
                    <w:t>3</w:t>
                  </w:r>
                </w:p>
              </w:tc>
              <w:tc>
                <w:tcPr>
                  <w:tcW w:w="1620" w:type="dxa"/>
                  <w:tcBorders>
                    <w:top w:val="nil"/>
                    <w:left w:val="nil"/>
                    <w:bottom w:val="nil"/>
                    <w:right w:val="nil"/>
                  </w:tcBorders>
                  <w:shd w:val="clear" w:color="auto" w:fill="FFFFFF"/>
                  <w:tcMar>
                    <w:top w:w="10" w:type="dxa"/>
                    <w:left w:w="10" w:type="dxa"/>
                    <w:right w:w="10" w:type="dxa"/>
                  </w:tcMar>
                  <w:vAlign w:val="center"/>
                </w:tcPr>
                <w:p w14:paraId="3E22F976" w14:textId="11DF1ED6"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0057</w:t>
                  </w:r>
                </w:p>
              </w:tc>
              <w:tc>
                <w:tcPr>
                  <w:tcW w:w="2300" w:type="dxa"/>
                  <w:tcBorders>
                    <w:top w:val="nil"/>
                    <w:left w:val="nil"/>
                    <w:bottom w:val="nil"/>
                    <w:right w:val="nil"/>
                  </w:tcBorders>
                  <w:shd w:val="clear" w:color="auto" w:fill="FFFFFF"/>
                  <w:tcMar>
                    <w:top w:w="10" w:type="dxa"/>
                    <w:left w:w="10" w:type="dxa"/>
                    <w:right w:w="10" w:type="dxa"/>
                  </w:tcMar>
                  <w:vAlign w:val="center"/>
                </w:tcPr>
                <w:p w14:paraId="5EC8E62D" w14:textId="493D8A01"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3585</w:t>
                  </w:r>
                </w:p>
              </w:tc>
            </w:tr>
            <w:tr w:rsidR="00BC4744" w:rsidRPr="00C504DC" w14:paraId="4F2C2E6C"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359F7F52"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城市地区西南</w:t>
                  </w:r>
                </w:p>
              </w:tc>
              <w:tc>
                <w:tcPr>
                  <w:tcW w:w="1620" w:type="dxa"/>
                  <w:tcBorders>
                    <w:top w:val="nil"/>
                    <w:left w:val="nil"/>
                    <w:bottom w:val="nil"/>
                    <w:right w:val="nil"/>
                  </w:tcBorders>
                  <w:shd w:val="clear" w:color="auto" w:fill="FFFFFF"/>
                  <w:tcMar>
                    <w:top w:w="10" w:type="dxa"/>
                    <w:left w:w="10" w:type="dxa"/>
                    <w:right w:w="10" w:type="dxa"/>
                  </w:tcMar>
                  <w:vAlign w:val="center"/>
                </w:tcPr>
                <w:p w14:paraId="42E43877" w14:textId="7466869F"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008</w:t>
                  </w:r>
                  <w:r w:rsidR="009E4FAE" w:rsidRPr="00A00217">
                    <w:rPr>
                      <w:rFonts w:ascii="Times New Roman" w:eastAsia="宋体" w:hAnsi="Times New Roman" w:cs="Times New Roman"/>
                      <w:color w:val="000000"/>
                      <w:szCs w:val="21"/>
                    </w:rPr>
                    <w:t>2</w:t>
                  </w:r>
                </w:p>
              </w:tc>
              <w:tc>
                <w:tcPr>
                  <w:tcW w:w="1620" w:type="dxa"/>
                  <w:tcBorders>
                    <w:top w:val="nil"/>
                    <w:left w:val="nil"/>
                    <w:bottom w:val="nil"/>
                    <w:right w:val="nil"/>
                  </w:tcBorders>
                  <w:shd w:val="clear" w:color="auto" w:fill="FFFFFF"/>
                  <w:tcMar>
                    <w:top w:w="10" w:type="dxa"/>
                    <w:left w:w="10" w:type="dxa"/>
                    <w:right w:w="10" w:type="dxa"/>
                  </w:tcMar>
                  <w:vAlign w:val="center"/>
                </w:tcPr>
                <w:p w14:paraId="4857189A" w14:textId="44F39D9C"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004</w:t>
                  </w:r>
                  <w:r w:rsidR="009E4FAE" w:rsidRPr="00A00217">
                    <w:rPr>
                      <w:rFonts w:ascii="Times New Roman" w:eastAsia="宋体" w:hAnsi="Times New Roman" w:cs="Times New Roman"/>
                      <w:color w:val="000000"/>
                      <w:szCs w:val="21"/>
                    </w:rPr>
                    <w:t>8</w:t>
                  </w:r>
                </w:p>
              </w:tc>
              <w:tc>
                <w:tcPr>
                  <w:tcW w:w="2300" w:type="dxa"/>
                  <w:tcBorders>
                    <w:top w:val="nil"/>
                    <w:left w:val="nil"/>
                    <w:bottom w:val="nil"/>
                    <w:right w:val="nil"/>
                  </w:tcBorders>
                  <w:shd w:val="clear" w:color="auto" w:fill="FFFFFF"/>
                  <w:tcMar>
                    <w:top w:w="10" w:type="dxa"/>
                    <w:left w:w="10" w:type="dxa"/>
                    <w:right w:w="10" w:type="dxa"/>
                  </w:tcMar>
                  <w:vAlign w:val="center"/>
                </w:tcPr>
                <w:p w14:paraId="5057B0F3" w14:textId="58E432D6"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0884</w:t>
                  </w:r>
                </w:p>
              </w:tc>
            </w:tr>
            <w:tr w:rsidR="00BC4744" w:rsidRPr="00C504DC" w14:paraId="19DCC9C8"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6CFDBE66"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车辆级别</w:t>
                  </w:r>
                  <w:r w:rsidRPr="00A00217">
                    <w:rPr>
                      <w:rFonts w:ascii="Times New Roman" w:eastAsia="宋体" w:hAnsi="Times New Roman" w:cs="Times New Roman"/>
                      <w:color w:val="000000"/>
                      <w:szCs w:val="21"/>
                    </w:rPr>
                    <w:t>SUV</w:t>
                  </w:r>
                </w:p>
              </w:tc>
              <w:tc>
                <w:tcPr>
                  <w:tcW w:w="1620" w:type="dxa"/>
                  <w:tcBorders>
                    <w:top w:val="nil"/>
                    <w:left w:val="nil"/>
                    <w:bottom w:val="nil"/>
                    <w:right w:val="nil"/>
                  </w:tcBorders>
                  <w:shd w:val="clear" w:color="auto" w:fill="FFFFFF"/>
                  <w:tcMar>
                    <w:top w:w="10" w:type="dxa"/>
                    <w:left w:w="10" w:type="dxa"/>
                    <w:right w:w="10" w:type="dxa"/>
                  </w:tcMar>
                  <w:vAlign w:val="center"/>
                </w:tcPr>
                <w:p w14:paraId="5D7E2EBD" w14:textId="1C47669E"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0197</w:t>
                  </w:r>
                </w:p>
              </w:tc>
              <w:tc>
                <w:tcPr>
                  <w:tcW w:w="1620" w:type="dxa"/>
                  <w:tcBorders>
                    <w:top w:val="nil"/>
                    <w:left w:val="nil"/>
                    <w:bottom w:val="nil"/>
                    <w:right w:val="nil"/>
                  </w:tcBorders>
                  <w:shd w:val="clear" w:color="auto" w:fill="FFFFFF"/>
                  <w:tcMar>
                    <w:top w:w="10" w:type="dxa"/>
                    <w:left w:w="10" w:type="dxa"/>
                    <w:right w:w="10" w:type="dxa"/>
                  </w:tcMar>
                  <w:vAlign w:val="center"/>
                </w:tcPr>
                <w:p w14:paraId="4CD3E0DA" w14:textId="50F2320D"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0050</w:t>
                  </w:r>
                </w:p>
              </w:tc>
              <w:tc>
                <w:tcPr>
                  <w:tcW w:w="2300" w:type="dxa"/>
                  <w:tcBorders>
                    <w:top w:val="nil"/>
                    <w:left w:val="nil"/>
                    <w:bottom w:val="nil"/>
                    <w:right w:val="nil"/>
                  </w:tcBorders>
                  <w:shd w:val="clear" w:color="auto" w:fill="FFFFFF"/>
                  <w:tcMar>
                    <w:top w:w="10" w:type="dxa"/>
                    <w:left w:w="10" w:type="dxa"/>
                    <w:right w:w="10" w:type="dxa"/>
                  </w:tcMar>
                  <w:vAlign w:val="center"/>
                </w:tcPr>
                <w:p w14:paraId="7765DD04"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8</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119e</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05</w:t>
                  </w:r>
                  <w:r w:rsidRPr="00C504DC">
                    <w:rPr>
                      <w:rFonts w:ascii="Times New Roman" w:eastAsia="宋体" w:hAnsi="Times New Roman" w:cs="Times New Roman"/>
                      <w:color w:val="000000"/>
                      <w:szCs w:val="21"/>
                    </w:rPr>
                    <w:t> ***</w:t>
                  </w:r>
                </w:p>
              </w:tc>
            </w:tr>
            <w:tr w:rsidR="00BC4744" w:rsidRPr="00C504DC" w14:paraId="5D7F3CF7"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4635C3B7"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车辆级别轿车</w:t>
                  </w:r>
                </w:p>
              </w:tc>
              <w:tc>
                <w:tcPr>
                  <w:tcW w:w="1620" w:type="dxa"/>
                  <w:tcBorders>
                    <w:top w:val="nil"/>
                    <w:left w:val="nil"/>
                    <w:bottom w:val="nil"/>
                    <w:right w:val="nil"/>
                  </w:tcBorders>
                  <w:shd w:val="clear" w:color="auto" w:fill="FFFFFF"/>
                  <w:tcMar>
                    <w:top w:w="10" w:type="dxa"/>
                    <w:left w:w="10" w:type="dxa"/>
                    <w:right w:w="10" w:type="dxa"/>
                  </w:tcMar>
                  <w:vAlign w:val="center"/>
                </w:tcPr>
                <w:p w14:paraId="17A216F4" w14:textId="1C6F3759"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017</w:t>
                  </w:r>
                  <w:r w:rsidR="009E4FAE" w:rsidRPr="00A00217">
                    <w:rPr>
                      <w:rFonts w:ascii="Times New Roman" w:eastAsia="宋体" w:hAnsi="Times New Roman" w:cs="Times New Roman"/>
                      <w:color w:val="000000"/>
                      <w:szCs w:val="21"/>
                    </w:rPr>
                    <w:t>7</w:t>
                  </w:r>
                </w:p>
              </w:tc>
              <w:tc>
                <w:tcPr>
                  <w:tcW w:w="1620" w:type="dxa"/>
                  <w:tcBorders>
                    <w:top w:val="nil"/>
                    <w:left w:val="nil"/>
                    <w:bottom w:val="nil"/>
                    <w:right w:val="nil"/>
                  </w:tcBorders>
                  <w:shd w:val="clear" w:color="auto" w:fill="FFFFFF"/>
                  <w:tcMar>
                    <w:top w:w="10" w:type="dxa"/>
                    <w:left w:w="10" w:type="dxa"/>
                    <w:right w:w="10" w:type="dxa"/>
                  </w:tcMar>
                  <w:vAlign w:val="center"/>
                </w:tcPr>
                <w:p w14:paraId="40574F74" w14:textId="76770864"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0052</w:t>
                  </w:r>
                </w:p>
              </w:tc>
              <w:tc>
                <w:tcPr>
                  <w:tcW w:w="2300" w:type="dxa"/>
                  <w:tcBorders>
                    <w:top w:val="nil"/>
                    <w:left w:val="nil"/>
                    <w:bottom w:val="nil"/>
                    <w:right w:val="nil"/>
                  </w:tcBorders>
                  <w:shd w:val="clear" w:color="auto" w:fill="FFFFFF"/>
                  <w:tcMar>
                    <w:top w:w="10" w:type="dxa"/>
                    <w:left w:w="10" w:type="dxa"/>
                    <w:right w:w="10" w:type="dxa"/>
                  </w:tcMar>
                  <w:vAlign w:val="center"/>
                </w:tcPr>
                <w:p w14:paraId="708FF38C"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0007300</w:t>
                  </w:r>
                  <w:r w:rsidRPr="00C504DC">
                    <w:rPr>
                      <w:rFonts w:ascii="Times New Roman" w:eastAsia="宋体" w:hAnsi="Times New Roman" w:cs="Times New Roman"/>
                      <w:color w:val="000000"/>
                      <w:szCs w:val="21"/>
                    </w:rPr>
                    <w:t> ***</w:t>
                  </w:r>
                </w:p>
              </w:tc>
            </w:tr>
            <w:tr w:rsidR="00BC4744" w:rsidRPr="00C504DC" w14:paraId="7F93DA54"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7552BA5A"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车辆级别跑车</w:t>
                  </w:r>
                </w:p>
              </w:tc>
              <w:tc>
                <w:tcPr>
                  <w:tcW w:w="1620" w:type="dxa"/>
                  <w:tcBorders>
                    <w:top w:val="nil"/>
                    <w:left w:val="nil"/>
                    <w:bottom w:val="nil"/>
                    <w:right w:val="nil"/>
                  </w:tcBorders>
                  <w:shd w:val="clear" w:color="auto" w:fill="FFFFFF"/>
                  <w:tcMar>
                    <w:top w:w="10" w:type="dxa"/>
                    <w:left w:w="10" w:type="dxa"/>
                    <w:right w:w="10" w:type="dxa"/>
                  </w:tcMar>
                  <w:vAlign w:val="center"/>
                </w:tcPr>
                <w:p w14:paraId="01C3FABF" w14:textId="71AB18D0"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0704</w:t>
                  </w:r>
                </w:p>
              </w:tc>
              <w:tc>
                <w:tcPr>
                  <w:tcW w:w="1620" w:type="dxa"/>
                  <w:tcBorders>
                    <w:top w:val="nil"/>
                    <w:left w:val="nil"/>
                    <w:bottom w:val="nil"/>
                    <w:right w:val="nil"/>
                  </w:tcBorders>
                  <w:shd w:val="clear" w:color="auto" w:fill="FFFFFF"/>
                  <w:tcMar>
                    <w:top w:w="10" w:type="dxa"/>
                    <w:left w:w="10" w:type="dxa"/>
                    <w:right w:w="10" w:type="dxa"/>
                  </w:tcMar>
                  <w:vAlign w:val="center"/>
                </w:tcPr>
                <w:p w14:paraId="5677222A" w14:textId="20C31CAC"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008</w:t>
                  </w:r>
                  <w:r w:rsidR="009E4FAE" w:rsidRPr="00A00217">
                    <w:rPr>
                      <w:rFonts w:ascii="Times New Roman" w:eastAsia="宋体" w:hAnsi="Times New Roman" w:cs="Times New Roman"/>
                      <w:color w:val="000000"/>
                      <w:szCs w:val="21"/>
                    </w:rPr>
                    <w:t>7</w:t>
                  </w:r>
                </w:p>
              </w:tc>
              <w:tc>
                <w:tcPr>
                  <w:tcW w:w="2300" w:type="dxa"/>
                  <w:tcBorders>
                    <w:top w:val="nil"/>
                    <w:left w:val="nil"/>
                    <w:bottom w:val="nil"/>
                    <w:right w:val="nil"/>
                  </w:tcBorders>
                  <w:shd w:val="clear" w:color="auto" w:fill="FFFFFF"/>
                  <w:tcMar>
                    <w:top w:w="10" w:type="dxa"/>
                    <w:left w:w="10" w:type="dxa"/>
                    <w:right w:w="10" w:type="dxa"/>
                  </w:tcMar>
                  <w:vAlign w:val="center"/>
                </w:tcPr>
                <w:p w14:paraId="3366889E"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6</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224e</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16</w:t>
                  </w:r>
                  <w:r w:rsidRPr="00C504DC">
                    <w:rPr>
                      <w:rFonts w:ascii="Times New Roman" w:eastAsia="宋体" w:hAnsi="Times New Roman" w:cs="Times New Roman"/>
                      <w:color w:val="000000"/>
                      <w:szCs w:val="21"/>
                    </w:rPr>
                    <w:t> ***</w:t>
                  </w:r>
                </w:p>
              </w:tc>
            </w:tr>
            <w:tr w:rsidR="00BC4744" w:rsidRPr="00C504DC" w14:paraId="5150A1C8"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662BCCE9"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车辆级别微型车</w:t>
                  </w:r>
                </w:p>
              </w:tc>
              <w:tc>
                <w:tcPr>
                  <w:tcW w:w="1620" w:type="dxa"/>
                  <w:tcBorders>
                    <w:top w:val="nil"/>
                    <w:left w:val="nil"/>
                    <w:bottom w:val="nil"/>
                    <w:right w:val="nil"/>
                  </w:tcBorders>
                  <w:shd w:val="clear" w:color="auto" w:fill="FFFFFF"/>
                  <w:tcMar>
                    <w:top w:w="10" w:type="dxa"/>
                    <w:left w:w="10" w:type="dxa"/>
                    <w:right w:w="10" w:type="dxa"/>
                  </w:tcMar>
                  <w:vAlign w:val="center"/>
                </w:tcPr>
                <w:p w14:paraId="39610559" w14:textId="4BE3C85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0213</w:t>
                  </w:r>
                </w:p>
              </w:tc>
              <w:tc>
                <w:tcPr>
                  <w:tcW w:w="1620" w:type="dxa"/>
                  <w:tcBorders>
                    <w:top w:val="nil"/>
                    <w:left w:val="nil"/>
                    <w:bottom w:val="nil"/>
                    <w:right w:val="nil"/>
                  </w:tcBorders>
                  <w:shd w:val="clear" w:color="auto" w:fill="FFFFFF"/>
                  <w:tcMar>
                    <w:top w:w="10" w:type="dxa"/>
                    <w:left w:w="10" w:type="dxa"/>
                    <w:right w:w="10" w:type="dxa"/>
                  </w:tcMar>
                  <w:vAlign w:val="center"/>
                </w:tcPr>
                <w:p w14:paraId="5A170717" w14:textId="782FC43A"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0060</w:t>
                  </w:r>
                </w:p>
              </w:tc>
              <w:tc>
                <w:tcPr>
                  <w:tcW w:w="2300" w:type="dxa"/>
                  <w:tcBorders>
                    <w:top w:val="nil"/>
                    <w:left w:val="nil"/>
                    <w:bottom w:val="nil"/>
                    <w:right w:val="nil"/>
                  </w:tcBorders>
                  <w:shd w:val="clear" w:color="auto" w:fill="FFFFFF"/>
                  <w:tcMar>
                    <w:top w:w="10" w:type="dxa"/>
                    <w:left w:w="10" w:type="dxa"/>
                    <w:right w:w="10" w:type="dxa"/>
                  </w:tcMar>
                  <w:vAlign w:val="center"/>
                </w:tcPr>
                <w:p w14:paraId="4077DC71" w14:textId="7C51EB11"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0004</w:t>
                  </w:r>
                  <w:r w:rsidRPr="00C504DC">
                    <w:rPr>
                      <w:rFonts w:ascii="Times New Roman" w:eastAsia="宋体" w:hAnsi="Times New Roman" w:cs="Times New Roman"/>
                      <w:color w:val="000000"/>
                      <w:szCs w:val="21"/>
                    </w:rPr>
                    <w:t> ***</w:t>
                  </w:r>
                </w:p>
              </w:tc>
            </w:tr>
            <w:tr w:rsidR="00BC4744" w:rsidRPr="00C504DC" w14:paraId="230636F1"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1D5B617B"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车身颜色黑色</w:t>
                  </w:r>
                </w:p>
              </w:tc>
              <w:tc>
                <w:tcPr>
                  <w:tcW w:w="1620" w:type="dxa"/>
                  <w:tcBorders>
                    <w:top w:val="nil"/>
                    <w:left w:val="nil"/>
                    <w:bottom w:val="nil"/>
                    <w:right w:val="nil"/>
                  </w:tcBorders>
                  <w:shd w:val="clear" w:color="auto" w:fill="FFFFFF"/>
                  <w:tcMar>
                    <w:top w:w="10" w:type="dxa"/>
                    <w:left w:w="10" w:type="dxa"/>
                    <w:right w:w="10" w:type="dxa"/>
                  </w:tcMar>
                  <w:vAlign w:val="center"/>
                </w:tcPr>
                <w:p w14:paraId="55B76DC5" w14:textId="123EF139"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01</w:t>
                  </w:r>
                  <w:r w:rsidR="009E4FAE" w:rsidRPr="00A00217">
                    <w:rPr>
                      <w:rFonts w:ascii="Times New Roman" w:eastAsia="宋体" w:hAnsi="Times New Roman" w:cs="Times New Roman"/>
                      <w:color w:val="000000"/>
                      <w:szCs w:val="21"/>
                    </w:rPr>
                    <w:t>60</w:t>
                  </w:r>
                </w:p>
              </w:tc>
              <w:tc>
                <w:tcPr>
                  <w:tcW w:w="1620" w:type="dxa"/>
                  <w:tcBorders>
                    <w:top w:val="nil"/>
                    <w:left w:val="nil"/>
                    <w:bottom w:val="nil"/>
                    <w:right w:val="nil"/>
                  </w:tcBorders>
                  <w:shd w:val="clear" w:color="auto" w:fill="FFFFFF"/>
                  <w:tcMar>
                    <w:top w:w="10" w:type="dxa"/>
                    <w:left w:w="10" w:type="dxa"/>
                    <w:right w:w="10" w:type="dxa"/>
                  </w:tcMar>
                  <w:vAlign w:val="center"/>
                </w:tcPr>
                <w:p w14:paraId="78FB0058" w14:textId="5B87EBCA"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0022</w:t>
                  </w:r>
                </w:p>
              </w:tc>
              <w:tc>
                <w:tcPr>
                  <w:tcW w:w="2300" w:type="dxa"/>
                  <w:tcBorders>
                    <w:top w:val="nil"/>
                    <w:left w:val="nil"/>
                    <w:bottom w:val="nil"/>
                    <w:right w:val="nil"/>
                  </w:tcBorders>
                  <w:shd w:val="clear" w:color="auto" w:fill="FFFFFF"/>
                  <w:tcMar>
                    <w:top w:w="10" w:type="dxa"/>
                    <w:left w:w="10" w:type="dxa"/>
                    <w:right w:w="10" w:type="dxa"/>
                  </w:tcMar>
                  <w:vAlign w:val="center"/>
                </w:tcPr>
                <w:p w14:paraId="504931BE"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8</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888e</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13</w:t>
                  </w:r>
                  <w:r w:rsidRPr="00C504DC">
                    <w:rPr>
                      <w:rFonts w:ascii="Times New Roman" w:eastAsia="宋体" w:hAnsi="Times New Roman" w:cs="Times New Roman"/>
                      <w:color w:val="000000"/>
                      <w:szCs w:val="21"/>
                    </w:rPr>
                    <w:t> ***</w:t>
                  </w:r>
                </w:p>
              </w:tc>
            </w:tr>
            <w:tr w:rsidR="00BC4744" w:rsidRPr="00C504DC" w14:paraId="29AC3FCA"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40768B20"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车身颜色其他</w:t>
                  </w:r>
                </w:p>
              </w:tc>
              <w:tc>
                <w:tcPr>
                  <w:tcW w:w="1620" w:type="dxa"/>
                  <w:tcBorders>
                    <w:top w:val="nil"/>
                    <w:left w:val="nil"/>
                    <w:bottom w:val="nil"/>
                    <w:right w:val="nil"/>
                  </w:tcBorders>
                  <w:shd w:val="clear" w:color="auto" w:fill="FFFFFF"/>
                  <w:tcMar>
                    <w:top w:w="10" w:type="dxa"/>
                    <w:left w:w="10" w:type="dxa"/>
                    <w:right w:w="10" w:type="dxa"/>
                  </w:tcMar>
                  <w:vAlign w:val="center"/>
                </w:tcPr>
                <w:p w14:paraId="1EC420B8" w14:textId="2D6D29EA"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016</w:t>
                  </w:r>
                  <w:r w:rsidR="009E4FAE" w:rsidRPr="00A00217">
                    <w:rPr>
                      <w:rFonts w:ascii="Times New Roman" w:eastAsia="宋体" w:hAnsi="Times New Roman" w:cs="Times New Roman"/>
                      <w:color w:val="000000"/>
                      <w:szCs w:val="21"/>
                    </w:rPr>
                    <w:t>1</w:t>
                  </w:r>
                </w:p>
              </w:tc>
              <w:tc>
                <w:tcPr>
                  <w:tcW w:w="1620" w:type="dxa"/>
                  <w:tcBorders>
                    <w:top w:val="nil"/>
                    <w:left w:val="nil"/>
                    <w:bottom w:val="nil"/>
                    <w:right w:val="nil"/>
                  </w:tcBorders>
                  <w:shd w:val="clear" w:color="auto" w:fill="FFFFFF"/>
                  <w:tcMar>
                    <w:top w:w="10" w:type="dxa"/>
                    <w:left w:w="10" w:type="dxa"/>
                    <w:right w:w="10" w:type="dxa"/>
                  </w:tcMar>
                  <w:vAlign w:val="center"/>
                </w:tcPr>
                <w:p w14:paraId="6528015E" w14:textId="07217B65"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001</w:t>
                  </w:r>
                  <w:r w:rsidR="009E4FAE" w:rsidRPr="00A00217">
                    <w:rPr>
                      <w:rFonts w:ascii="Times New Roman" w:eastAsia="宋体" w:hAnsi="Times New Roman" w:cs="Times New Roman"/>
                      <w:color w:val="000000"/>
                      <w:szCs w:val="21"/>
                    </w:rPr>
                    <w:t>9</w:t>
                  </w:r>
                </w:p>
              </w:tc>
              <w:tc>
                <w:tcPr>
                  <w:tcW w:w="2300" w:type="dxa"/>
                  <w:tcBorders>
                    <w:top w:val="nil"/>
                    <w:left w:val="nil"/>
                    <w:bottom w:val="nil"/>
                    <w:right w:val="nil"/>
                  </w:tcBorders>
                  <w:shd w:val="clear" w:color="auto" w:fill="FFFFFF"/>
                  <w:tcMar>
                    <w:top w:w="10" w:type="dxa"/>
                    <w:left w:w="10" w:type="dxa"/>
                    <w:right w:w="10" w:type="dxa"/>
                  </w:tcMar>
                  <w:vAlign w:val="center"/>
                </w:tcPr>
                <w:p w14:paraId="4AC95AC6"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&lt; </w:t>
                  </w:r>
                  <w:r w:rsidRPr="00A00217">
                    <w:rPr>
                      <w:rFonts w:ascii="Times New Roman" w:eastAsia="宋体" w:hAnsi="Times New Roman" w:cs="Times New Roman"/>
                      <w:color w:val="000000"/>
                      <w:szCs w:val="21"/>
                    </w:rPr>
                    <w:t>2</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2e</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16</w:t>
                  </w:r>
                  <w:r w:rsidRPr="00C504DC">
                    <w:rPr>
                      <w:rFonts w:ascii="Times New Roman" w:eastAsia="宋体" w:hAnsi="Times New Roman" w:cs="Times New Roman"/>
                      <w:color w:val="000000"/>
                      <w:szCs w:val="21"/>
                    </w:rPr>
                    <w:t> ***</w:t>
                  </w:r>
                </w:p>
              </w:tc>
            </w:tr>
            <w:tr w:rsidR="00BC4744" w:rsidRPr="00C504DC" w14:paraId="1A643960"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5017E466"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车身颜色银</w:t>
                  </w:r>
                  <w:r w:rsidRPr="00C504DC">
                    <w:rPr>
                      <w:rFonts w:ascii="Times New Roman" w:eastAsia="宋体" w:hAnsi="Times New Roman" w:cs="Times New Roman"/>
                      <w:color w:val="000000"/>
                      <w:szCs w:val="21"/>
                    </w:rPr>
                    <w:t>/</w:t>
                  </w:r>
                  <w:r w:rsidRPr="00C504DC">
                    <w:rPr>
                      <w:rFonts w:ascii="Times New Roman" w:eastAsia="宋体" w:hAnsi="Times New Roman" w:cs="Times New Roman"/>
                      <w:color w:val="000000"/>
                      <w:szCs w:val="21"/>
                    </w:rPr>
                    <w:t>灰色</w:t>
                  </w:r>
                </w:p>
              </w:tc>
              <w:tc>
                <w:tcPr>
                  <w:tcW w:w="1620" w:type="dxa"/>
                  <w:tcBorders>
                    <w:top w:val="nil"/>
                    <w:left w:val="nil"/>
                    <w:bottom w:val="nil"/>
                    <w:right w:val="nil"/>
                  </w:tcBorders>
                  <w:shd w:val="clear" w:color="auto" w:fill="FFFFFF"/>
                  <w:tcMar>
                    <w:top w:w="10" w:type="dxa"/>
                    <w:left w:w="10" w:type="dxa"/>
                    <w:right w:w="10" w:type="dxa"/>
                  </w:tcMar>
                  <w:vAlign w:val="center"/>
                </w:tcPr>
                <w:p w14:paraId="3FA209DA" w14:textId="4FEDD444"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0094</w:t>
                  </w:r>
                </w:p>
              </w:tc>
              <w:tc>
                <w:tcPr>
                  <w:tcW w:w="1620" w:type="dxa"/>
                  <w:tcBorders>
                    <w:top w:val="nil"/>
                    <w:left w:val="nil"/>
                    <w:bottom w:val="nil"/>
                    <w:right w:val="nil"/>
                  </w:tcBorders>
                  <w:shd w:val="clear" w:color="auto" w:fill="FFFFFF"/>
                  <w:tcMar>
                    <w:top w:w="10" w:type="dxa"/>
                    <w:left w:w="10" w:type="dxa"/>
                    <w:right w:w="10" w:type="dxa"/>
                  </w:tcMar>
                  <w:vAlign w:val="center"/>
                </w:tcPr>
                <w:p w14:paraId="4660C025" w14:textId="2A87786E"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0021</w:t>
                  </w:r>
                </w:p>
              </w:tc>
              <w:tc>
                <w:tcPr>
                  <w:tcW w:w="2300" w:type="dxa"/>
                  <w:tcBorders>
                    <w:top w:val="nil"/>
                    <w:left w:val="nil"/>
                    <w:bottom w:val="nil"/>
                    <w:right w:val="nil"/>
                  </w:tcBorders>
                  <w:shd w:val="clear" w:color="auto" w:fill="FFFFFF"/>
                  <w:tcMar>
                    <w:top w:w="10" w:type="dxa"/>
                    <w:left w:w="10" w:type="dxa"/>
                    <w:right w:w="10" w:type="dxa"/>
                  </w:tcMar>
                  <w:vAlign w:val="center"/>
                </w:tcPr>
                <w:p w14:paraId="08B81E04"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7</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831e</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06</w:t>
                  </w:r>
                  <w:r w:rsidRPr="00C504DC">
                    <w:rPr>
                      <w:rFonts w:ascii="Times New Roman" w:eastAsia="宋体" w:hAnsi="Times New Roman" w:cs="Times New Roman"/>
                      <w:color w:val="000000"/>
                      <w:szCs w:val="21"/>
                    </w:rPr>
                    <w:t> ***</w:t>
                  </w:r>
                </w:p>
              </w:tc>
            </w:tr>
            <w:tr w:rsidR="00BC4744" w:rsidRPr="00C504DC" w14:paraId="3FA45D4B"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11F9DB04"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驱动方式前驱</w:t>
                  </w:r>
                </w:p>
              </w:tc>
              <w:tc>
                <w:tcPr>
                  <w:tcW w:w="1620" w:type="dxa"/>
                  <w:tcBorders>
                    <w:top w:val="nil"/>
                    <w:left w:val="nil"/>
                    <w:bottom w:val="nil"/>
                    <w:right w:val="nil"/>
                  </w:tcBorders>
                  <w:shd w:val="clear" w:color="auto" w:fill="FFFFFF"/>
                  <w:tcMar>
                    <w:top w:w="10" w:type="dxa"/>
                    <w:left w:w="10" w:type="dxa"/>
                    <w:right w:w="10" w:type="dxa"/>
                  </w:tcMar>
                  <w:vAlign w:val="center"/>
                </w:tcPr>
                <w:p w14:paraId="3953D257" w14:textId="71F521DF"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0281</w:t>
                  </w:r>
                </w:p>
              </w:tc>
              <w:tc>
                <w:tcPr>
                  <w:tcW w:w="1620" w:type="dxa"/>
                  <w:tcBorders>
                    <w:top w:val="nil"/>
                    <w:left w:val="nil"/>
                    <w:bottom w:val="nil"/>
                    <w:right w:val="nil"/>
                  </w:tcBorders>
                  <w:shd w:val="clear" w:color="auto" w:fill="FFFFFF"/>
                  <w:tcMar>
                    <w:top w:w="10" w:type="dxa"/>
                    <w:left w:w="10" w:type="dxa"/>
                    <w:right w:w="10" w:type="dxa"/>
                  </w:tcMar>
                  <w:vAlign w:val="center"/>
                </w:tcPr>
                <w:p w14:paraId="5FB91BAF" w14:textId="2A23EA48"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0021</w:t>
                  </w:r>
                </w:p>
              </w:tc>
              <w:tc>
                <w:tcPr>
                  <w:tcW w:w="2300" w:type="dxa"/>
                  <w:tcBorders>
                    <w:top w:val="nil"/>
                    <w:left w:val="nil"/>
                    <w:bottom w:val="nil"/>
                    <w:right w:val="nil"/>
                  </w:tcBorders>
                  <w:shd w:val="clear" w:color="auto" w:fill="FFFFFF"/>
                  <w:tcMar>
                    <w:top w:w="10" w:type="dxa"/>
                    <w:left w:w="10" w:type="dxa"/>
                    <w:right w:w="10" w:type="dxa"/>
                  </w:tcMar>
                  <w:vAlign w:val="center"/>
                </w:tcPr>
                <w:p w14:paraId="5B67FEBC"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&lt; </w:t>
                  </w:r>
                  <w:r w:rsidRPr="00A00217">
                    <w:rPr>
                      <w:rFonts w:ascii="Times New Roman" w:eastAsia="宋体" w:hAnsi="Times New Roman" w:cs="Times New Roman"/>
                      <w:color w:val="000000"/>
                      <w:szCs w:val="21"/>
                    </w:rPr>
                    <w:t>2</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2e</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16</w:t>
                  </w:r>
                  <w:r w:rsidRPr="00C504DC">
                    <w:rPr>
                      <w:rFonts w:ascii="Times New Roman" w:eastAsia="宋体" w:hAnsi="Times New Roman" w:cs="Times New Roman"/>
                      <w:color w:val="000000"/>
                      <w:szCs w:val="21"/>
                    </w:rPr>
                    <w:t> ***</w:t>
                  </w:r>
                </w:p>
              </w:tc>
            </w:tr>
            <w:tr w:rsidR="00BC4744" w:rsidRPr="00C504DC" w14:paraId="56A3FEFB" w14:textId="77777777" w:rsidTr="002F7782">
              <w:trPr>
                <w:trHeight w:val="320"/>
                <w:jc w:val="center"/>
              </w:trPr>
              <w:tc>
                <w:tcPr>
                  <w:tcW w:w="3800" w:type="dxa"/>
                  <w:tcBorders>
                    <w:top w:val="nil"/>
                    <w:left w:val="nil"/>
                    <w:bottom w:val="nil"/>
                    <w:right w:val="nil"/>
                  </w:tcBorders>
                  <w:shd w:val="clear" w:color="auto" w:fill="FFFFFF"/>
                  <w:tcMar>
                    <w:top w:w="10" w:type="dxa"/>
                    <w:left w:w="10" w:type="dxa"/>
                    <w:right w:w="10" w:type="dxa"/>
                  </w:tcMar>
                  <w:vAlign w:val="center"/>
                </w:tcPr>
                <w:p w14:paraId="1F9BEEC6"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驱动方式四驱</w:t>
                  </w:r>
                </w:p>
              </w:tc>
              <w:tc>
                <w:tcPr>
                  <w:tcW w:w="1620" w:type="dxa"/>
                  <w:tcBorders>
                    <w:top w:val="nil"/>
                    <w:left w:val="nil"/>
                    <w:bottom w:val="nil"/>
                    <w:right w:val="nil"/>
                  </w:tcBorders>
                  <w:shd w:val="clear" w:color="auto" w:fill="FFFFFF"/>
                  <w:tcMar>
                    <w:top w:w="10" w:type="dxa"/>
                    <w:left w:w="10" w:type="dxa"/>
                    <w:right w:w="10" w:type="dxa"/>
                  </w:tcMar>
                  <w:vAlign w:val="center"/>
                </w:tcPr>
                <w:p w14:paraId="3C23E451" w14:textId="64215ACD"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0248</w:t>
                  </w:r>
                </w:p>
              </w:tc>
              <w:tc>
                <w:tcPr>
                  <w:tcW w:w="1620" w:type="dxa"/>
                  <w:tcBorders>
                    <w:top w:val="nil"/>
                    <w:left w:val="nil"/>
                    <w:bottom w:val="nil"/>
                    <w:right w:val="nil"/>
                  </w:tcBorders>
                  <w:shd w:val="clear" w:color="auto" w:fill="FFFFFF"/>
                  <w:tcMar>
                    <w:top w:w="10" w:type="dxa"/>
                    <w:left w:w="10" w:type="dxa"/>
                    <w:right w:w="10" w:type="dxa"/>
                  </w:tcMar>
                  <w:vAlign w:val="center"/>
                </w:tcPr>
                <w:p w14:paraId="47FACEB8" w14:textId="1CEF63B9"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w:t>
                  </w:r>
                  <w:r w:rsidR="009E4FAE" w:rsidRPr="00A00217">
                    <w:rPr>
                      <w:rFonts w:ascii="Times New Roman" w:eastAsia="宋体" w:hAnsi="Times New Roman" w:cs="Times New Roman"/>
                      <w:color w:val="000000"/>
                      <w:szCs w:val="21"/>
                    </w:rPr>
                    <w:t>30</w:t>
                  </w:r>
                </w:p>
              </w:tc>
              <w:tc>
                <w:tcPr>
                  <w:tcW w:w="2300" w:type="dxa"/>
                  <w:tcBorders>
                    <w:top w:val="nil"/>
                    <w:left w:val="nil"/>
                    <w:bottom w:val="nil"/>
                    <w:right w:val="nil"/>
                  </w:tcBorders>
                  <w:shd w:val="clear" w:color="auto" w:fill="FFFFFF"/>
                  <w:tcMar>
                    <w:top w:w="10" w:type="dxa"/>
                    <w:left w:w="10" w:type="dxa"/>
                    <w:right w:w="10" w:type="dxa"/>
                  </w:tcMar>
                  <w:vAlign w:val="center"/>
                </w:tcPr>
                <w:p w14:paraId="7BD933C5"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&lt; </w:t>
                  </w:r>
                  <w:r w:rsidRPr="00A00217">
                    <w:rPr>
                      <w:rFonts w:ascii="Times New Roman" w:eastAsia="宋体" w:hAnsi="Times New Roman" w:cs="Times New Roman"/>
                      <w:color w:val="000000"/>
                      <w:szCs w:val="21"/>
                    </w:rPr>
                    <w:t>2</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2e</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16</w:t>
                  </w:r>
                  <w:r w:rsidRPr="00C504DC">
                    <w:rPr>
                      <w:rFonts w:ascii="Times New Roman" w:eastAsia="宋体" w:hAnsi="Times New Roman" w:cs="Times New Roman"/>
                      <w:color w:val="000000"/>
                      <w:szCs w:val="21"/>
                    </w:rPr>
                    <w:t> ***</w:t>
                  </w:r>
                </w:p>
              </w:tc>
            </w:tr>
            <w:tr w:rsidR="00BC4744" w:rsidRPr="00C504DC" w14:paraId="193007C1" w14:textId="77777777" w:rsidTr="004F4AC5">
              <w:trPr>
                <w:trHeight w:val="320"/>
                <w:jc w:val="center"/>
              </w:trPr>
              <w:tc>
                <w:tcPr>
                  <w:tcW w:w="3800" w:type="dxa"/>
                  <w:tcBorders>
                    <w:top w:val="nil"/>
                    <w:left w:val="nil"/>
                    <w:bottom w:val="single" w:sz="8" w:space="0" w:color="auto"/>
                    <w:right w:val="nil"/>
                  </w:tcBorders>
                  <w:shd w:val="clear" w:color="auto" w:fill="FFFFFF"/>
                  <w:tcMar>
                    <w:top w:w="10" w:type="dxa"/>
                    <w:left w:w="10" w:type="dxa"/>
                    <w:right w:w="10" w:type="dxa"/>
                  </w:tcMar>
                  <w:vAlign w:val="center"/>
                </w:tcPr>
                <w:p w14:paraId="6C79CB1B"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预测</w:t>
                  </w:r>
                  <w:r w:rsidRPr="00A00217">
                    <w:rPr>
                      <w:rFonts w:ascii="Times New Roman" w:eastAsia="宋体" w:hAnsi="Times New Roman" w:cs="Times New Roman"/>
                      <w:color w:val="000000"/>
                      <w:szCs w:val="21"/>
                    </w:rPr>
                    <w:t>positive</w:t>
                  </w:r>
                </w:p>
              </w:tc>
              <w:tc>
                <w:tcPr>
                  <w:tcW w:w="1620" w:type="dxa"/>
                  <w:tcBorders>
                    <w:top w:val="nil"/>
                    <w:left w:val="nil"/>
                    <w:bottom w:val="single" w:sz="8" w:space="0" w:color="auto"/>
                    <w:right w:val="nil"/>
                  </w:tcBorders>
                  <w:shd w:val="clear" w:color="auto" w:fill="FFFFFF"/>
                  <w:tcMar>
                    <w:top w:w="10" w:type="dxa"/>
                    <w:left w:w="10" w:type="dxa"/>
                    <w:right w:w="10" w:type="dxa"/>
                  </w:tcMar>
                  <w:vAlign w:val="center"/>
                </w:tcPr>
                <w:p w14:paraId="1771C88B" w14:textId="56CCF0A1"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150</w:t>
                  </w:r>
                  <w:r w:rsidR="009E4FAE" w:rsidRPr="00A00217">
                    <w:rPr>
                      <w:rFonts w:ascii="Times New Roman" w:eastAsia="宋体" w:hAnsi="Times New Roman" w:cs="Times New Roman"/>
                      <w:color w:val="000000"/>
                      <w:szCs w:val="21"/>
                    </w:rPr>
                    <w:t>2</w:t>
                  </w:r>
                </w:p>
              </w:tc>
              <w:tc>
                <w:tcPr>
                  <w:tcW w:w="1620" w:type="dxa"/>
                  <w:tcBorders>
                    <w:top w:val="nil"/>
                    <w:left w:val="nil"/>
                    <w:bottom w:val="single" w:sz="8" w:space="0" w:color="auto"/>
                    <w:right w:val="nil"/>
                  </w:tcBorders>
                  <w:shd w:val="clear" w:color="auto" w:fill="FFFFFF"/>
                  <w:tcMar>
                    <w:top w:w="10" w:type="dxa"/>
                    <w:left w:w="10" w:type="dxa"/>
                    <w:right w:w="10" w:type="dxa"/>
                  </w:tcMar>
                  <w:vAlign w:val="center"/>
                </w:tcPr>
                <w:p w14:paraId="0327282F" w14:textId="26D15F30"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0016</w:t>
                  </w:r>
                </w:p>
              </w:tc>
              <w:tc>
                <w:tcPr>
                  <w:tcW w:w="2300" w:type="dxa"/>
                  <w:tcBorders>
                    <w:top w:val="nil"/>
                    <w:left w:val="nil"/>
                    <w:bottom w:val="single" w:sz="8" w:space="0" w:color="auto"/>
                    <w:right w:val="nil"/>
                  </w:tcBorders>
                  <w:shd w:val="clear" w:color="auto" w:fill="FFFFFF"/>
                  <w:tcMar>
                    <w:top w:w="10" w:type="dxa"/>
                    <w:left w:w="10" w:type="dxa"/>
                    <w:right w:w="10" w:type="dxa"/>
                  </w:tcMar>
                  <w:vAlign w:val="center"/>
                </w:tcPr>
                <w:p w14:paraId="103D4295"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&lt; </w:t>
                  </w:r>
                  <w:r w:rsidRPr="00A00217">
                    <w:rPr>
                      <w:rFonts w:ascii="Times New Roman" w:eastAsia="宋体" w:hAnsi="Times New Roman" w:cs="Times New Roman"/>
                      <w:color w:val="000000"/>
                      <w:szCs w:val="21"/>
                    </w:rPr>
                    <w:t>2</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2e</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16</w:t>
                  </w:r>
                  <w:r w:rsidRPr="00C504DC">
                    <w:rPr>
                      <w:rFonts w:ascii="Times New Roman" w:eastAsia="宋体" w:hAnsi="Times New Roman" w:cs="Times New Roman"/>
                      <w:color w:val="000000"/>
                      <w:szCs w:val="21"/>
                    </w:rPr>
                    <w:t> ***</w:t>
                  </w:r>
                </w:p>
              </w:tc>
            </w:tr>
            <w:tr w:rsidR="00BC4744" w:rsidRPr="00C504DC" w14:paraId="390208B0" w14:textId="77777777" w:rsidTr="002F7782">
              <w:trPr>
                <w:trHeight w:val="320"/>
                <w:jc w:val="center"/>
              </w:trPr>
              <w:tc>
                <w:tcPr>
                  <w:tcW w:w="5420" w:type="dxa"/>
                  <w:gridSpan w:val="2"/>
                  <w:tcBorders>
                    <w:top w:val="nil"/>
                    <w:left w:val="nil"/>
                    <w:bottom w:val="single" w:sz="12" w:space="0" w:color="000000"/>
                    <w:right w:val="nil"/>
                  </w:tcBorders>
                  <w:shd w:val="clear" w:color="auto" w:fill="FFFFFF"/>
                  <w:tcMar>
                    <w:top w:w="10" w:type="dxa"/>
                    <w:left w:w="10" w:type="dxa"/>
                    <w:right w:w="10" w:type="dxa"/>
                  </w:tcMar>
                  <w:vAlign w:val="center"/>
                </w:tcPr>
                <w:p w14:paraId="62A63560"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Multiple</w:t>
                  </w:r>
                  <w:r w:rsidRPr="00C504DC">
                    <w:rPr>
                      <w:rFonts w:ascii="Times New Roman" w:eastAsia="宋体" w:hAnsi="Times New Roman" w:cs="Times New Roman"/>
                      <w:color w:val="000000"/>
                      <w:szCs w:val="21"/>
                    </w:rPr>
                    <w:t> </w:t>
                  </w:r>
                  <w:r w:rsidRPr="00A00217">
                    <w:rPr>
                      <w:rFonts w:ascii="Times New Roman" w:eastAsia="宋体" w:hAnsi="Times New Roman" w:cs="Times New Roman"/>
                      <w:color w:val="000000"/>
                      <w:szCs w:val="21"/>
                    </w:rPr>
                    <w:t>R</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squared</w:t>
                  </w:r>
                  <w:r w:rsidRPr="00C504DC">
                    <w:rPr>
                      <w:rFonts w:ascii="Times New Roman" w:eastAsia="宋体" w:hAnsi="Times New Roman" w:cs="Times New Roman"/>
                      <w:color w:val="000000"/>
                      <w:szCs w:val="21"/>
                    </w:rPr>
                    <w:t>:  </w:t>
                  </w: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7697</w:t>
                  </w:r>
                </w:p>
              </w:tc>
              <w:tc>
                <w:tcPr>
                  <w:tcW w:w="3920" w:type="dxa"/>
                  <w:gridSpan w:val="2"/>
                  <w:tcBorders>
                    <w:top w:val="nil"/>
                    <w:left w:val="nil"/>
                    <w:bottom w:val="single" w:sz="12" w:space="0" w:color="000000"/>
                    <w:right w:val="nil"/>
                  </w:tcBorders>
                  <w:shd w:val="clear" w:color="auto" w:fill="FFFFFF"/>
                  <w:tcMar>
                    <w:top w:w="10" w:type="dxa"/>
                    <w:left w:w="10" w:type="dxa"/>
                    <w:right w:w="10" w:type="dxa"/>
                  </w:tcMar>
                  <w:vAlign w:val="center"/>
                </w:tcPr>
                <w:p w14:paraId="1D5AA1E8"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Adjusted</w:t>
                  </w:r>
                  <w:r w:rsidRPr="00C504DC">
                    <w:rPr>
                      <w:rFonts w:ascii="Times New Roman" w:eastAsia="宋体" w:hAnsi="Times New Roman" w:cs="Times New Roman"/>
                      <w:color w:val="000000"/>
                      <w:szCs w:val="21"/>
                    </w:rPr>
                    <w:t> </w:t>
                  </w:r>
                  <w:r w:rsidRPr="00A00217">
                    <w:rPr>
                      <w:rFonts w:ascii="Times New Roman" w:eastAsia="宋体" w:hAnsi="Times New Roman" w:cs="Times New Roman"/>
                      <w:color w:val="000000"/>
                      <w:szCs w:val="21"/>
                    </w:rPr>
                    <w:t>R</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squared</w:t>
                  </w:r>
                  <w:r w:rsidRPr="00C504DC">
                    <w:rPr>
                      <w:rFonts w:ascii="Times New Roman" w:eastAsia="宋体" w:hAnsi="Times New Roman" w:cs="Times New Roman"/>
                      <w:color w:val="000000"/>
                      <w:szCs w:val="21"/>
                    </w:rPr>
                    <w:t>:  </w:t>
                  </w:r>
                  <w:r w:rsidRPr="00A00217">
                    <w:rPr>
                      <w:rFonts w:ascii="Times New Roman" w:eastAsia="宋体" w:hAnsi="Times New Roman" w:cs="Times New Roman"/>
                      <w:color w:val="000000"/>
                      <w:szCs w:val="21"/>
                    </w:rPr>
                    <w:t>0</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7692</w:t>
                  </w:r>
                </w:p>
              </w:tc>
            </w:tr>
          </w:tbl>
          <w:p w14:paraId="1E1425C0" w14:textId="77777777" w:rsidR="00BC4744" w:rsidRPr="00C504DC" w:rsidRDefault="00BC4744" w:rsidP="003346AB">
            <w:pPr>
              <w:pStyle w:val="afc"/>
              <w:ind w:firstLine="420"/>
            </w:pPr>
            <w:r w:rsidRPr="00C504DC">
              <w:t>模型整体拟合效果良好，调整后的决定系数达到</w:t>
            </w:r>
            <w:r w:rsidRPr="00A00217">
              <w:t>0</w:t>
            </w:r>
            <w:r w:rsidRPr="00C504DC">
              <w:t>.</w:t>
            </w:r>
            <w:r w:rsidRPr="00A00217">
              <w:t>7692</w:t>
            </w:r>
            <w:r w:rsidRPr="00C504DC">
              <w:t>，说明模型能解释约</w:t>
            </w:r>
            <w:r w:rsidRPr="00A00217">
              <w:t>77</w:t>
            </w:r>
            <w:r w:rsidRPr="00C504DC">
              <w:t>%</w:t>
            </w:r>
            <w:r w:rsidRPr="00C504DC">
              <w:t>的二手车保值率变异。绝大多数变量的系数在统计上显著（</w:t>
            </w:r>
            <w:r w:rsidRPr="00A00217">
              <w:t>p</w:t>
            </w:r>
            <w:r w:rsidRPr="00C504DC">
              <w:t xml:space="preserve">&lt; </w:t>
            </w:r>
            <w:r w:rsidRPr="00A00217">
              <w:t>0</w:t>
            </w:r>
            <w:r w:rsidRPr="00C504DC">
              <w:t>.</w:t>
            </w:r>
            <w:r w:rsidRPr="00A00217">
              <w:t>01</w:t>
            </w:r>
            <w:r w:rsidRPr="00C504DC">
              <w:t>），表明其对保值率具有稳健影响。</w:t>
            </w:r>
          </w:p>
          <w:p w14:paraId="05F8FA1D" w14:textId="77777777" w:rsidR="00BC4744" w:rsidRPr="00C504DC" w:rsidRDefault="00BC4744" w:rsidP="003346AB">
            <w:pPr>
              <w:pStyle w:val="afc"/>
              <w:ind w:firstLine="420"/>
            </w:pPr>
            <w:r w:rsidRPr="00C504DC">
              <w:t>随后，我们重新进行了多重共线性检验，结果如表</w:t>
            </w:r>
            <w:r w:rsidRPr="00A00217">
              <w:t>5</w:t>
            </w:r>
            <w:r w:rsidRPr="00C504DC">
              <w:t>-</w:t>
            </w:r>
            <w:r w:rsidRPr="00A00217">
              <w:t>2</w:t>
            </w:r>
            <w:r w:rsidRPr="00C504DC">
              <w:t>所示。结果表明，共线性问题已显著缓解：所有变量的</w:t>
            </w:r>
            <w:r w:rsidRPr="00C504DC">
              <w:t xml:space="preserve"> </w:t>
            </w:r>
            <w:r w:rsidRPr="00A00217">
              <w:t>GVIF</w:t>
            </w:r>
            <w:r w:rsidRPr="00C504DC">
              <w:t>均降至合理范围内，最大值为自然样条处理后的</w:t>
            </w:r>
            <w:r w:rsidRPr="00C504DC">
              <w:t>“</w:t>
            </w:r>
            <w:r w:rsidRPr="00C504DC">
              <w:t>纯电续航里程</w:t>
            </w:r>
            <w:r w:rsidRPr="00C504DC">
              <w:t>”</w:t>
            </w:r>
            <w:r w:rsidRPr="00C504DC">
              <w:t>为</w:t>
            </w:r>
            <w:r w:rsidRPr="00C504DC">
              <w:t xml:space="preserve"> </w:t>
            </w:r>
            <w:r w:rsidRPr="00A00217">
              <w:t>8</w:t>
            </w:r>
            <w:r w:rsidRPr="00C504DC">
              <w:t>.</w:t>
            </w:r>
            <w:r w:rsidRPr="00A00217">
              <w:t>64</w:t>
            </w:r>
            <w:r w:rsidRPr="00C504DC">
              <w:t>，其余变量普遍介于</w:t>
            </w:r>
            <w:r w:rsidRPr="00A00217">
              <w:t>1</w:t>
            </w:r>
            <w:r w:rsidRPr="00C504DC">
              <w:t>.</w:t>
            </w:r>
            <w:r w:rsidRPr="00A00217">
              <w:t>0</w:t>
            </w:r>
            <w:r w:rsidRPr="00C504DC">
              <w:t>至</w:t>
            </w:r>
            <w:r w:rsidRPr="00A00217">
              <w:t>2</w:t>
            </w:r>
            <w:r w:rsidRPr="00C504DC">
              <w:t>.</w:t>
            </w:r>
            <w:r w:rsidRPr="00A00217">
              <w:t>2</w:t>
            </w:r>
            <w:r w:rsidRPr="00C504DC">
              <w:t>之间，显示出良好的线性独立性，模型变量结构更加稳健。</w:t>
            </w:r>
          </w:p>
          <w:p w14:paraId="3B9FE953" w14:textId="77777777" w:rsidR="00BC4744" w:rsidRPr="00C504DC" w:rsidRDefault="00BC4744" w:rsidP="003346AB">
            <w:pPr>
              <w:pStyle w:val="afc"/>
              <w:ind w:firstLine="420"/>
              <w:jc w:val="center"/>
            </w:pPr>
            <w:r w:rsidRPr="00C504DC">
              <w:t>表</w:t>
            </w:r>
            <w:r w:rsidRPr="00A00217">
              <w:t>5</w:t>
            </w:r>
            <w:r w:rsidRPr="00C504DC">
              <w:t>-</w:t>
            </w:r>
            <w:r w:rsidRPr="00A00217">
              <w:t>2</w:t>
            </w:r>
            <w:r w:rsidRPr="00C504DC">
              <w:t xml:space="preserve"> </w:t>
            </w:r>
            <w:r w:rsidRPr="00C504DC">
              <w:t>调整后模型变量的</w:t>
            </w:r>
            <w:r w:rsidRPr="00A00217">
              <w:t>VIF</w:t>
            </w:r>
            <w:r w:rsidRPr="00C504DC">
              <w:t>值</w:t>
            </w:r>
          </w:p>
          <w:tbl>
            <w:tblPr>
              <w:tblW w:w="5963" w:type="dxa"/>
              <w:jc w:val="center"/>
              <w:tblCellMar>
                <w:left w:w="0" w:type="dxa"/>
                <w:right w:w="0" w:type="dxa"/>
              </w:tblCellMar>
              <w:tblLook w:val="04A0" w:firstRow="1" w:lastRow="0" w:firstColumn="1" w:lastColumn="0" w:noHBand="0" w:noVBand="1"/>
            </w:tblPr>
            <w:tblGrid>
              <w:gridCol w:w="3363"/>
              <w:gridCol w:w="2600"/>
            </w:tblGrid>
            <w:tr w:rsidR="00BC4744" w:rsidRPr="00C504DC" w14:paraId="783B3846" w14:textId="77777777" w:rsidTr="00BC4744">
              <w:trPr>
                <w:trHeight w:val="400"/>
                <w:jc w:val="center"/>
              </w:trPr>
              <w:tc>
                <w:tcPr>
                  <w:tcW w:w="3363" w:type="dxa"/>
                  <w:tcBorders>
                    <w:top w:val="single" w:sz="12" w:space="0" w:color="000000"/>
                    <w:left w:val="nil"/>
                    <w:bottom w:val="single" w:sz="4" w:space="0" w:color="000000"/>
                    <w:right w:val="nil"/>
                    <w:tl2br w:val="nil"/>
                  </w:tcBorders>
                  <w:shd w:val="clear" w:color="auto" w:fill="FFFFFF"/>
                  <w:tcMar>
                    <w:top w:w="15" w:type="dxa"/>
                    <w:left w:w="15" w:type="dxa"/>
                    <w:right w:w="15" w:type="dxa"/>
                  </w:tcMar>
                  <w:vAlign w:val="center"/>
                </w:tcPr>
                <w:p w14:paraId="00C6F73D"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变量</w:t>
                  </w:r>
                </w:p>
              </w:tc>
              <w:tc>
                <w:tcPr>
                  <w:tcW w:w="2600" w:type="dxa"/>
                  <w:tcBorders>
                    <w:top w:val="single" w:sz="12" w:space="0" w:color="000000"/>
                    <w:left w:val="nil"/>
                    <w:bottom w:val="single" w:sz="4" w:space="0" w:color="000000"/>
                    <w:right w:val="nil"/>
                  </w:tcBorders>
                  <w:shd w:val="clear" w:color="auto" w:fill="FFFFFF"/>
                  <w:tcMar>
                    <w:top w:w="15" w:type="dxa"/>
                    <w:left w:w="15" w:type="dxa"/>
                    <w:right w:w="15" w:type="dxa"/>
                  </w:tcMar>
                  <w:vAlign w:val="center"/>
                </w:tcPr>
                <w:p w14:paraId="6C0789B8"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VIF</w:t>
                  </w:r>
                </w:p>
              </w:tc>
            </w:tr>
            <w:tr w:rsidR="00BC4744" w:rsidRPr="00C504DC" w14:paraId="7C437AC8" w14:textId="77777777" w:rsidTr="00BC4744">
              <w:trPr>
                <w:trHeight w:val="400"/>
                <w:jc w:val="center"/>
              </w:trPr>
              <w:tc>
                <w:tcPr>
                  <w:tcW w:w="3363" w:type="dxa"/>
                  <w:tcBorders>
                    <w:top w:val="single" w:sz="4" w:space="0" w:color="000000"/>
                    <w:left w:val="nil"/>
                    <w:bottom w:val="nil"/>
                    <w:right w:val="nil"/>
                  </w:tcBorders>
                  <w:shd w:val="clear" w:color="auto" w:fill="FFFFFF"/>
                  <w:tcMar>
                    <w:top w:w="15" w:type="dxa"/>
                    <w:left w:w="15" w:type="dxa"/>
                    <w:right w:w="15" w:type="dxa"/>
                  </w:tcMar>
                  <w:vAlign w:val="center"/>
                </w:tcPr>
                <w:p w14:paraId="12EAD87B" w14:textId="77777777" w:rsidR="00BC4744" w:rsidRPr="00C504DC" w:rsidRDefault="00BC4744" w:rsidP="00BC4744">
                  <w:pPr>
                    <w:ind w:leftChars="-5" w:left="-10"/>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ns</w:t>
                  </w:r>
                  <w:r w:rsidRPr="00C504DC">
                    <w:rPr>
                      <w:rFonts w:ascii="Times New Roman" w:eastAsia="宋体" w:hAnsi="Times New Roman" w:cs="Times New Roman"/>
                      <w:color w:val="000000"/>
                      <w:szCs w:val="21"/>
                    </w:rPr>
                    <w:t>(</w:t>
                  </w:r>
                  <w:r w:rsidRPr="00C504DC">
                    <w:rPr>
                      <w:rFonts w:ascii="Times New Roman" w:eastAsia="宋体" w:hAnsi="Times New Roman" w:cs="Times New Roman"/>
                      <w:color w:val="000000"/>
                      <w:szCs w:val="21"/>
                    </w:rPr>
                    <w:t>纯电续航里程</w:t>
                  </w:r>
                  <w:r w:rsidRPr="00C504DC">
                    <w:rPr>
                      <w:rFonts w:ascii="Times New Roman" w:eastAsia="宋体" w:hAnsi="Times New Roman" w:cs="Times New Roman"/>
                      <w:color w:val="000000"/>
                      <w:szCs w:val="21"/>
                    </w:rPr>
                    <w:t>, </w:t>
                  </w:r>
                  <w:proofErr w:type="spellStart"/>
                  <w:r w:rsidRPr="00A00217">
                    <w:rPr>
                      <w:rFonts w:ascii="Times New Roman" w:eastAsia="宋体" w:hAnsi="Times New Roman" w:cs="Times New Roman"/>
                      <w:color w:val="000000"/>
                      <w:szCs w:val="21"/>
                    </w:rPr>
                    <w:t>df</w:t>
                  </w:r>
                  <w:proofErr w:type="spellEnd"/>
                  <w:r w:rsidRPr="00C504DC">
                    <w:rPr>
                      <w:rFonts w:ascii="Times New Roman" w:eastAsia="宋体" w:hAnsi="Times New Roman" w:cs="Times New Roman"/>
                      <w:color w:val="000000"/>
                      <w:szCs w:val="21"/>
                    </w:rPr>
                    <w:t> = </w:t>
                  </w:r>
                  <w:r w:rsidRPr="00A00217">
                    <w:rPr>
                      <w:rFonts w:ascii="Times New Roman" w:eastAsia="宋体" w:hAnsi="Times New Roman" w:cs="Times New Roman"/>
                      <w:color w:val="000000"/>
                      <w:szCs w:val="21"/>
                    </w:rPr>
                    <w:t>2</w:t>
                  </w:r>
                  <w:r w:rsidRPr="00C504DC">
                    <w:rPr>
                      <w:rFonts w:ascii="Times New Roman" w:eastAsia="宋体" w:hAnsi="Times New Roman" w:cs="Times New Roman"/>
                      <w:color w:val="000000"/>
                      <w:szCs w:val="21"/>
                    </w:rPr>
                    <w:t>)</w:t>
                  </w:r>
                </w:p>
              </w:tc>
              <w:tc>
                <w:tcPr>
                  <w:tcW w:w="2600" w:type="dxa"/>
                  <w:tcBorders>
                    <w:top w:val="single" w:sz="4" w:space="0" w:color="000000"/>
                    <w:left w:val="nil"/>
                    <w:bottom w:val="nil"/>
                    <w:right w:val="nil"/>
                  </w:tcBorders>
                  <w:shd w:val="clear" w:color="auto" w:fill="FFFFFF"/>
                  <w:tcMar>
                    <w:top w:w="10" w:type="dxa"/>
                    <w:left w:w="10" w:type="dxa"/>
                    <w:right w:w="10" w:type="dxa"/>
                  </w:tcMar>
                  <w:vAlign w:val="center"/>
                </w:tcPr>
                <w:p w14:paraId="567FB4AF"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8</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6439</w:t>
                  </w:r>
                </w:p>
              </w:tc>
            </w:tr>
            <w:tr w:rsidR="00BC4744" w:rsidRPr="00C504DC" w14:paraId="719459AA" w14:textId="77777777" w:rsidTr="00BC4744">
              <w:trPr>
                <w:trHeight w:val="400"/>
                <w:jc w:val="center"/>
              </w:trPr>
              <w:tc>
                <w:tcPr>
                  <w:tcW w:w="3363" w:type="dxa"/>
                  <w:tcBorders>
                    <w:top w:val="nil"/>
                    <w:left w:val="nil"/>
                    <w:bottom w:val="nil"/>
                    <w:right w:val="nil"/>
                  </w:tcBorders>
                  <w:shd w:val="clear" w:color="auto" w:fill="FFFFFF"/>
                  <w:tcMar>
                    <w:top w:w="15" w:type="dxa"/>
                    <w:left w:w="15" w:type="dxa"/>
                    <w:right w:w="15" w:type="dxa"/>
                  </w:tcMar>
                  <w:vAlign w:val="center"/>
                </w:tcPr>
                <w:p w14:paraId="43CA495C"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表显里程</w:t>
                  </w:r>
                </w:p>
              </w:tc>
              <w:tc>
                <w:tcPr>
                  <w:tcW w:w="2600" w:type="dxa"/>
                  <w:tcBorders>
                    <w:top w:val="nil"/>
                    <w:left w:val="nil"/>
                    <w:bottom w:val="nil"/>
                    <w:right w:val="nil"/>
                  </w:tcBorders>
                  <w:shd w:val="clear" w:color="auto" w:fill="FFFFFF"/>
                  <w:tcMar>
                    <w:top w:w="10" w:type="dxa"/>
                    <w:left w:w="10" w:type="dxa"/>
                    <w:right w:w="10" w:type="dxa"/>
                  </w:tcMar>
                  <w:vAlign w:val="center"/>
                </w:tcPr>
                <w:p w14:paraId="426D2E41"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1</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8307</w:t>
                  </w:r>
                </w:p>
              </w:tc>
            </w:tr>
            <w:tr w:rsidR="00BC4744" w:rsidRPr="00C504DC" w14:paraId="4ACB4FC9" w14:textId="77777777" w:rsidTr="00BC4744">
              <w:trPr>
                <w:trHeight w:val="400"/>
                <w:jc w:val="center"/>
              </w:trPr>
              <w:tc>
                <w:tcPr>
                  <w:tcW w:w="3363" w:type="dxa"/>
                  <w:tcBorders>
                    <w:top w:val="nil"/>
                    <w:left w:val="nil"/>
                    <w:bottom w:val="nil"/>
                    <w:right w:val="nil"/>
                  </w:tcBorders>
                  <w:shd w:val="clear" w:color="auto" w:fill="FFFFFF"/>
                  <w:tcMar>
                    <w:top w:w="15" w:type="dxa"/>
                    <w:left w:w="15" w:type="dxa"/>
                    <w:right w:w="15" w:type="dxa"/>
                  </w:tcMar>
                  <w:vAlign w:val="center"/>
                </w:tcPr>
                <w:p w14:paraId="6340B7BB"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标准容量</w:t>
                  </w:r>
                </w:p>
              </w:tc>
              <w:tc>
                <w:tcPr>
                  <w:tcW w:w="2600" w:type="dxa"/>
                  <w:tcBorders>
                    <w:top w:val="nil"/>
                    <w:left w:val="nil"/>
                    <w:bottom w:val="nil"/>
                    <w:right w:val="nil"/>
                  </w:tcBorders>
                  <w:shd w:val="clear" w:color="auto" w:fill="FFFFFF"/>
                  <w:tcMar>
                    <w:top w:w="10" w:type="dxa"/>
                    <w:left w:w="10" w:type="dxa"/>
                    <w:right w:w="10" w:type="dxa"/>
                  </w:tcMar>
                  <w:vAlign w:val="center"/>
                </w:tcPr>
                <w:p w14:paraId="44D56D34"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7</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5892</w:t>
                  </w:r>
                </w:p>
              </w:tc>
            </w:tr>
            <w:tr w:rsidR="00BC4744" w:rsidRPr="00C504DC" w14:paraId="54580945" w14:textId="77777777" w:rsidTr="00BC4744">
              <w:trPr>
                <w:trHeight w:val="400"/>
                <w:jc w:val="center"/>
              </w:trPr>
              <w:tc>
                <w:tcPr>
                  <w:tcW w:w="3363" w:type="dxa"/>
                  <w:tcBorders>
                    <w:top w:val="nil"/>
                    <w:left w:val="nil"/>
                    <w:bottom w:val="nil"/>
                    <w:right w:val="nil"/>
                  </w:tcBorders>
                  <w:shd w:val="clear" w:color="auto" w:fill="FFFFFF"/>
                  <w:tcMar>
                    <w:top w:w="15" w:type="dxa"/>
                    <w:left w:w="15" w:type="dxa"/>
                    <w:right w:w="15" w:type="dxa"/>
                  </w:tcMar>
                  <w:vAlign w:val="center"/>
                </w:tcPr>
                <w:p w14:paraId="74C0C16F"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标准快充</w:t>
                  </w:r>
                </w:p>
              </w:tc>
              <w:tc>
                <w:tcPr>
                  <w:tcW w:w="2600" w:type="dxa"/>
                  <w:tcBorders>
                    <w:top w:val="nil"/>
                    <w:left w:val="nil"/>
                    <w:bottom w:val="nil"/>
                    <w:right w:val="nil"/>
                  </w:tcBorders>
                  <w:shd w:val="clear" w:color="auto" w:fill="FFFFFF"/>
                  <w:tcMar>
                    <w:top w:w="10" w:type="dxa"/>
                    <w:left w:w="10" w:type="dxa"/>
                    <w:right w:w="10" w:type="dxa"/>
                  </w:tcMar>
                  <w:vAlign w:val="center"/>
                </w:tcPr>
                <w:p w14:paraId="21C9C35A"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2</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1680</w:t>
                  </w:r>
                </w:p>
              </w:tc>
            </w:tr>
            <w:tr w:rsidR="00BC4744" w:rsidRPr="00C504DC" w14:paraId="171C8524" w14:textId="77777777" w:rsidTr="00BC4744">
              <w:trPr>
                <w:trHeight w:val="400"/>
                <w:jc w:val="center"/>
              </w:trPr>
              <w:tc>
                <w:tcPr>
                  <w:tcW w:w="3363" w:type="dxa"/>
                  <w:tcBorders>
                    <w:top w:val="nil"/>
                    <w:left w:val="nil"/>
                    <w:bottom w:val="nil"/>
                    <w:right w:val="nil"/>
                  </w:tcBorders>
                  <w:shd w:val="clear" w:color="auto" w:fill="FFFFFF"/>
                  <w:tcMar>
                    <w:top w:w="15" w:type="dxa"/>
                    <w:left w:w="15" w:type="dxa"/>
                    <w:right w:w="15" w:type="dxa"/>
                  </w:tcMar>
                  <w:vAlign w:val="center"/>
                </w:tcPr>
                <w:p w14:paraId="50687109"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标准慢充</w:t>
                  </w:r>
                </w:p>
              </w:tc>
              <w:tc>
                <w:tcPr>
                  <w:tcW w:w="2600" w:type="dxa"/>
                  <w:tcBorders>
                    <w:top w:val="nil"/>
                    <w:left w:val="nil"/>
                    <w:bottom w:val="nil"/>
                    <w:right w:val="nil"/>
                  </w:tcBorders>
                  <w:shd w:val="clear" w:color="auto" w:fill="FFFFFF"/>
                  <w:tcMar>
                    <w:top w:w="10" w:type="dxa"/>
                    <w:left w:w="10" w:type="dxa"/>
                    <w:right w:w="10" w:type="dxa"/>
                  </w:tcMar>
                  <w:vAlign w:val="center"/>
                </w:tcPr>
                <w:p w14:paraId="51C53F5C"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2</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7359</w:t>
                  </w:r>
                </w:p>
              </w:tc>
            </w:tr>
            <w:tr w:rsidR="00BC4744" w:rsidRPr="00C504DC" w14:paraId="2E607FDE" w14:textId="77777777" w:rsidTr="00BC4744">
              <w:trPr>
                <w:trHeight w:val="400"/>
                <w:jc w:val="center"/>
              </w:trPr>
              <w:tc>
                <w:tcPr>
                  <w:tcW w:w="3363" w:type="dxa"/>
                  <w:tcBorders>
                    <w:top w:val="nil"/>
                    <w:left w:val="nil"/>
                    <w:bottom w:val="nil"/>
                    <w:right w:val="nil"/>
                  </w:tcBorders>
                  <w:shd w:val="clear" w:color="auto" w:fill="FFFFFF"/>
                  <w:tcMar>
                    <w:top w:w="15" w:type="dxa"/>
                    <w:left w:w="15" w:type="dxa"/>
                    <w:right w:w="15" w:type="dxa"/>
                  </w:tcMar>
                  <w:vAlign w:val="center"/>
                </w:tcPr>
                <w:p w14:paraId="3C2C6BF4"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发动机马力</w:t>
                  </w:r>
                </w:p>
              </w:tc>
              <w:tc>
                <w:tcPr>
                  <w:tcW w:w="2600" w:type="dxa"/>
                  <w:tcBorders>
                    <w:top w:val="nil"/>
                    <w:left w:val="nil"/>
                    <w:bottom w:val="nil"/>
                    <w:right w:val="nil"/>
                  </w:tcBorders>
                  <w:shd w:val="clear" w:color="auto" w:fill="FFFFFF"/>
                  <w:tcMar>
                    <w:top w:w="10" w:type="dxa"/>
                    <w:left w:w="10" w:type="dxa"/>
                    <w:right w:w="10" w:type="dxa"/>
                  </w:tcMar>
                  <w:vAlign w:val="center"/>
                </w:tcPr>
                <w:p w14:paraId="0F363A1F"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4</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7865</w:t>
                  </w:r>
                </w:p>
              </w:tc>
            </w:tr>
            <w:tr w:rsidR="00BC4744" w:rsidRPr="00C504DC" w14:paraId="094A527A" w14:textId="77777777" w:rsidTr="00BC4744">
              <w:trPr>
                <w:trHeight w:val="400"/>
                <w:jc w:val="center"/>
              </w:trPr>
              <w:tc>
                <w:tcPr>
                  <w:tcW w:w="3363" w:type="dxa"/>
                  <w:tcBorders>
                    <w:top w:val="nil"/>
                    <w:left w:val="nil"/>
                    <w:bottom w:val="nil"/>
                    <w:right w:val="nil"/>
                  </w:tcBorders>
                  <w:shd w:val="clear" w:color="auto" w:fill="FFFFFF"/>
                  <w:tcMar>
                    <w:top w:w="15" w:type="dxa"/>
                    <w:left w:w="15" w:type="dxa"/>
                    <w:right w:w="15" w:type="dxa"/>
                  </w:tcMar>
                  <w:vAlign w:val="center"/>
                </w:tcPr>
                <w:p w14:paraId="471641DD"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发布时距保险到期时间</w:t>
                  </w:r>
                </w:p>
              </w:tc>
              <w:tc>
                <w:tcPr>
                  <w:tcW w:w="2600" w:type="dxa"/>
                  <w:tcBorders>
                    <w:top w:val="nil"/>
                    <w:left w:val="nil"/>
                    <w:bottom w:val="nil"/>
                    <w:right w:val="nil"/>
                  </w:tcBorders>
                  <w:shd w:val="clear" w:color="auto" w:fill="FFFFFF"/>
                  <w:tcMar>
                    <w:top w:w="10" w:type="dxa"/>
                    <w:left w:w="10" w:type="dxa"/>
                    <w:right w:w="10" w:type="dxa"/>
                  </w:tcMar>
                  <w:vAlign w:val="center"/>
                </w:tcPr>
                <w:p w14:paraId="3BE98970"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1</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2254</w:t>
                  </w:r>
                </w:p>
              </w:tc>
            </w:tr>
            <w:tr w:rsidR="00BC4744" w:rsidRPr="00C504DC" w14:paraId="2F03B043" w14:textId="77777777" w:rsidTr="00BC4744">
              <w:trPr>
                <w:trHeight w:val="400"/>
                <w:jc w:val="center"/>
              </w:trPr>
              <w:tc>
                <w:tcPr>
                  <w:tcW w:w="3363" w:type="dxa"/>
                  <w:tcBorders>
                    <w:top w:val="nil"/>
                    <w:left w:val="nil"/>
                    <w:bottom w:val="nil"/>
                    <w:right w:val="nil"/>
                  </w:tcBorders>
                  <w:shd w:val="clear" w:color="auto" w:fill="FFFFFF"/>
                  <w:tcMar>
                    <w:top w:w="15" w:type="dxa"/>
                    <w:left w:w="15" w:type="dxa"/>
                    <w:right w:w="15" w:type="dxa"/>
                  </w:tcMar>
                  <w:vAlign w:val="center"/>
                </w:tcPr>
                <w:p w14:paraId="034ABC0F"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发布时距年检到期时间</w:t>
                  </w:r>
                </w:p>
              </w:tc>
              <w:tc>
                <w:tcPr>
                  <w:tcW w:w="2600" w:type="dxa"/>
                  <w:tcBorders>
                    <w:top w:val="nil"/>
                    <w:left w:val="nil"/>
                    <w:bottom w:val="nil"/>
                    <w:right w:val="nil"/>
                  </w:tcBorders>
                  <w:shd w:val="clear" w:color="auto" w:fill="FFFFFF"/>
                  <w:tcMar>
                    <w:top w:w="10" w:type="dxa"/>
                    <w:left w:w="10" w:type="dxa"/>
                    <w:right w:w="10" w:type="dxa"/>
                  </w:tcMar>
                  <w:vAlign w:val="center"/>
                </w:tcPr>
                <w:p w14:paraId="651D4597"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1</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1830</w:t>
                  </w:r>
                </w:p>
              </w:tc>
            </w:tr>
            <w:tr w:rsidR="00BC4744" w:rsidRPr="00C504DC" w14:paraId="0A01E577" w14:textId="77777777" w:rsidTr="00BC4744">
              <w:trPr>
                <w:trHeight w:val="400"/>
                <w:jc w:val="center"/>
              </w:trPr>
              <w:tc>
                <w:tcPr>
                  <w:tcW w:w="3363" w:type="dxa"/>
                  <w:tcBorders>
                    <w:top w:val="nil"/>
                    <w:left w:val="nil"/>
                    <w:bottom w:val="nil"/>
                    <w:right w:val="nil"/>
                  </w:tcBorders>
                  <w:shd w:val="clear" w:color="auto" w:fill="FFFFFF"/>
                  <w:tcMar>
                    <w:top w:w="15" w:type="dxa"/>
                    <w:left w:w="15" w:type="dxa"/>
                    <w:right w:w="15" w:type="dxa"/>
                  </w:tcMar>
                  <w:vAlign w:val="center"/>
                </w:tcPr>
                <w:p w14:paraId="3B8DD53A"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发布时距上牌时间</w:t>
                  </w:r>
                </w:p>
              </w:tc>
              <w:tc>
                <w:tcPr>
                  <w:tcW w:w="2600" w:type="dxa"/>
                  <w:tcBorders>
                    <w:top w:val="nil"/>
                    <w:left w:val="nil"/>
                    <w:bottom w:val="nil"/>
                    <w:right w:val="nil"/>
                  </w:tcBorders>
                  <w:shd w:val="clear" w:color="auto" w:fill="FFFFFF"/>
                  <w:tcMar>
                    <w:top w:w="10" w:type="dxa"/>
                    <w:left w:w="10" w:type="dxa"/>
                    <w:right w:w="10" w:type="dxa"/>
                  </w:tcMar>
                  <w:vAlign w:val="center"/>
                </w:tcPr>
                <w:p w14:paraId="4B39F892"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2</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5944</w:t>
                  </w:r>
                </w:p>
              </w:tc>
            </w:tr>
            <w:tr w:rsidR="00BC4744" w:rsidRPr="00C504DC" w14:paraId="0256D449" w14:textId="77777777" w:rsidTr="00BC4744">
              <w:trPr>
                <w:trHeight w:val="400"/>
                <w:jc w:val="center"/>
              </w:trPr>
              <w:tc>
                <w:tcPr>
                  <w:tcW w:w="3363" w:type="dxa"/>
                  <w:tcBorders>
                    <w:top w:val="nil"/>
                    <w:left w:val="nil"/>
                    <w:bottom w:val="nil"/>
                    <w:right w:val="nil"/>
                  </w:tcBorders>
                  <w:shd w:val="clear" w:color="auto" w:fill="FFFFFF"/>
                  <w:tcMar>
                    <w:top w:w="15" w:type="dxa"/>
                    <w:left w:w="15" w:type="dxa"/>
                    <w:right w:w="15" w:type="dxa"/>
                  </w:tcMar>
                  <w:vAlign w:val="center"/>
                </w:tcPr>
                <w:p w14:paraId="05CCB357"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城市地区</w:t>
                  </w:r>
                </w:p>
              </w:tc>
              <w:tc>
                <w:tcPr>
                  <w:tcW w:w="2600" w:type="dxa"/>
                  <w:tcBorders>
                    <w:top w:val="nil"/>
                    <w:left w:val="nil"/>
                    <w:bottom w:val="nil"/>
                    <w:right w:val="nil"/>
                  </w:tcBorders>
                  <w:shd w:val="clear" w:color="auto" w:fill="FFFFFF"/>
                  <w:tcMar>
                    <w:top w:w="10" w:type="dxa"/>
                    <w:left w:w="10" w:type="dxa"/>
                    <w:right w:w="10" w:type="dxa"/>
                  </w:tcMar>
                  <w:vAlign w:val="center"/>
                </w:tcPr>
                <w:p w14:paraId="1908D16C"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1</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1239</w:t>
                  </w:r>
                </w:p>
              </w:tc>
            </w:tr>
            <w:tr w:rsidR="00BC4744" w:rsidRPr="00C504DC" w14:paraId="3856AD87" w14:textId="77777777" w:rsidTr="00BC4744">
              <w:trPr>
                <w:trHeight w:val="400"/>
                <w:jc w:val="center"/>
              </w:trPr>
              <w:tc>
                <w:tcPr>
                  <w:tcW w:w="3363" w:type="dxa"/>
                  <w:tcBorders>
                    <w:top w:val="nil"/>
                    <w:left w:val="nil"/>
                    <w:bottom w:val="nil"/>
                    <w:right w:val="nil"/>
                  </w:tcBorders>
                  <w:shd w:val="clear" w:color="auto" w:fill="FFFFFF"/>
                  <w:tcMar>
                    <w:top w:w="15" w:type="dxa"/>
                    <w:left w:w="15" w:type="dxa"/>
                    <w:right w:w="15" w:type="dxa"/>
                  </w:tcMar>
                  <w:vAlign w:val="center"/>
                </w:tcPr>
                <w:p w14:paraId="581AA2E6"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车辆级别</w:t>
                  </w:r>
                </w:p>
              </w:tc>
              <w:tc>
                <w:tcPr>
                  <w:tcW w:w="2600" w:type="dxa"/>
                  <w:tcBorders>
                    <w:top w:val="nil"/>
                    <w:left w:val="nil"/>
                    <w:bottom w:val="nil"/>
                    <w:right w:val="nil"/>
                  </w:tcBorders>
                  <w:shd w:val="clear" w:color="auto" w:fill="FFFFFF"/>
                  <w:tcMar>
                    <w:top w:w="10" w:type="dxa"/>
                    <w:left w:w="10" w:type="dxa"/>
                    <w:right w:w="10" w:type="dxa"/>
                  </w:tcMar>
                  <w:vAlign w:val="center"/>
                </w:tcPr>
                <w:p w14:paraId="10E83C1C"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2</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1965</w:t>
                  </w:r>
                </w:p>
              </w:tc>
            </w:tr>
            <w:tr w:rsidR="00BC4744" w:rsidRPr="00C504DC" w14:paraId="291528D7" w14:textId="77777777" w:rsidTr="00BC4744">
              <w:trPr>
                <w:trHeight w:val="400"/>
                <w:jc w:val="center"/>
              </w:trPr>
              <w:tc>
                <w:tcPr>
                  <w:tcW w:w="3363" w:type="dxa"/>
                  <w:tcBorders>
                    <w:top w:val="nil"/>
                    <w:left w:val="nil"/>
                    <w:bottom w:val="nil"/>
                    <w:right w:val="nil"/>
                  </w:tcBorders>
                  <w:shd w:val="clear" w:color="auto" w:fill="FFFFFF"/>
                  <w:tcMar>
                    <w:top w:w="15" w:type="dxa"/>
                    <w:left w:w="15" w:type="dxa"/>
                    <w:right w:w="15" w:type="dxa"/>
                  </w:tcMar>
                  <w:vAlign w:val="center"/>
                </w:tcPr>
                <w:p w14:paraId="704BE616"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车身颜色</w:t>
                  </w:r>
                </w:p>
              </w:tc>
              <w:tc>
                <w:tcPr>
                  <w:tcW w:w="2600" w:type="dxa"/>
                  <w:tcBorders>
                    <w:top w:val="nil"/>
                    <w:left w:val="nil"/>
                    <w:bottom w:val="nil"/>
                    <w:right w:val="nil"/>
                  </w:tcBorders>
                  <w:shd w:val="clear" w:color="auto" w:fill="FFFFFF"/>
                  <w:tcMar>
                    <w:top w:w="10" w:type="dxa"/>
                    <w:left w:w="10" w:type="dxa"/>
                    <w:right w:w="10" w:type="dxa"/>
                  </w:tcMar>
                  <w:vAlign w:val="center"/>
                </w:tcPr>
                <w:p w14:paraId="2AC6D63A"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1</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3721</w:t>
                  </w:r>
                </w:p>
              </w:tc>
            </w:tr>
            <w:tr w:rsidR="00BC4744" w:rsidRPr="00C504DC" w14:paraId="4502995E" w14:textId="77777777" w:rsidTr="00BC4744">
              <w:trPr>
                <w:trHeight w:val="400"/>
                <w:jc w:val="center"/>
              </w:trPr>
              <w:tc>
                <w:tcPr>
                  <w:tcW w:w="3363" w:type="dxa"/>
                  <w:tcBorders>
                    <w:top w:val="nil"/>
                    <w:left w:val="nil"/>
                    <w:bottom w:val="nil"/>
                    <w:right w:val="nil"/>
                  </w:tcBorders>
                  <w:shd w:val="clear" w:color="auto" w:fill="FFFFFF"/>
                  <w:tcMar>
                    <w:top w:w="15" w:type="dxa"/>
                    <w:left w:w="15" w:type="dxa"/>
                    <w:right w:w="15" w:type="dxa"/>
                  </w:tcMar>
                  <w:vAlign w:val="center"/>
                </w:tcPr>
                <w:p w14:paraId="2BCC9BAB"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驱动方式</w:t>
                  </w:r>
                </w:p>
              </w:tc>
              <w:tc>
                <w:tcPr>
                  <w:tcW w:w="2600" w:type="dxa"/>
                  <w:tcBorders>
                    <w:top w:val="nil"/>
                    <w:left w:val="nil"/>
                    <w:bottom w:val="nil"/>
                    <w:right w:val="nil"/>
                  </w:tcBorders>
                  <w:shd w:val="clear" w:color="auto" w:fill="FFFFFF"/>
                  <w:tcMar>
                    <w:top w:w="10" w:type="dxa"/>
                    <w:left w:w="10" w:type="dxa"/>
                    <w:right w:w="10" w:type="dxa"/>
                  </w:tcMar>
                  <w:vAlign w:val="center"/>
                </w:tcPr>
                <w:p w14:paraId="637CC79C"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5</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1973</w:t>
                  </w:r>
                </w:p>
              </w:tc>
            </w:tr>
            <w:tr w:rsidR="00BC4744" w:rsidRPr="00C504DC" w14:paraId="408034E4" w14:textId="77777777" w:rsidTr="00BC4744">
              <w:trPr>
                <w:trHeight w:val="400"/>
                <w:jc w:val="center"/>
              </w:trPr>
              <w:tc>
                <w:tcPr>
                  <w:tcW w:w="3363" w:type="dxa"/>
                  <w:tcBorders>
                    <w:top w:val="nil"/>
                    <w:left w:val="nil"/>
                    <w:bottom w:val="single" w:sz="12" w:space="0" w:color="000000"/>
                    <w:right w:val="nil"/>
                  </w:tcBorders>
                  <w:shd w:val="clear" w:color="auto" w:fill="FFFFFF"/>
                  <w:tcMar>
                    <w:top w:w="15" w:type="dxa"/>
                    <w:left w:w="15" w:type="dxa"/>
                    <w:right w:w="15" w:type="dxa"/>
                  </w:tcMar>
                  <w:vAlign w:val="center"/>
                </w:tcPr>
                <w:p w14:paraId="0FC281FE" w14:textId="77777777" w:rsidR="00BC4744" w:rsidRPr="00C504DC" w:rsidRDefault="00BC4744" w:rsidP="00BC4744">
                  <w:pPr>
                    <w:jc w:val="center"/>
                    <w:rPr>
                      <w:rFonts w:ascii="Times New Roman" w:eastAsia="宋体" w:hAnsi="Times New Roman" w:cs="Times New Roman"/>
                      <w:color w:val="000000"/>
                      <w:szCs w:val="21"/>
                    </w:rPr>
                  </w:pPr>
                  <w:r w:rsidRPr="00C504DC">
                    <w:rPr>
                      <w:rFonts w:ascii="Times New Roman" w:eastAsia="宋体" w:hAnsi="Times New Roman" w:cs="Times New Roman"/>
                      <w:color w:val="000000"/>
                      <w:szCs w:val="21"/>
                    </w:rPr>
                    <w:t>预测</w:t>
                  </w:r>
                </w:p>
              </w:tc>
              <w:tc>
                <w:tcPr>
                  <w:tcW w:w="2600" w:type="dxa"/>
                  <w:tcBorders>
                    <w:top w:val="nil"/>
                    <w:left w:val="nil"/>
                    <w:bottom w:val="single" w:sz="12" w:space="0" w:color="000000"/>
                    <w:right w:val="nil"/>
                  </w:tcBorders>
                  <w:shd w:val="clear" w:color="auto" w:fill="FFFFFF"/>
                  <w:tcMar>
                    <w:top w:w="10" w:type="dxa"/>
                    <w:left w:w="10" w:type="dxa"/>
                    <w:right w:w="10" w:type="dxa"/>
                  </w:tcMar>
                  <w:vAlign w:val="center"/>
                </w:tcPr>
                <w:p w14:paraId="3401B4C2" w14:textId="77777777" w:rsidR="00BC4744" w:rsidRPr="00C504DC" w:rsidRDefault="00BC4744" w:rsidP="00BC4744">
                  <w:pPr>
                    <w:jc w:val="center"/>
                    <w:rPr>
                      <w:rFonts w:ascii="Times New Roman" w:eastAsia="宋体" w:hAnsi="Times New Roman" w:cs="Times New Roman"/>
                      <w:color w:val="000000"/>
                      <w:szCs w:val="21"/>
                    </w:rPr>
                  </w:pPr>
                  <w:r w:rsidRPr="00A00217">
                    <w:rPr>
                      <w:rFonts w:ascii="Times New Roman" w:eastAsia="宋体" w:hAnsi="Times New Roman" w:cs="Times New Roman"/>
                      <w:color w:val="000000"/>
                      <w:szCs w:val="21"/>
                    </w:rPr>
                    <w:t>1</w:t>
                  </w:r>
                  <w:r w:rsidRPr="00C504DC">
                    <w:rPr>
                      <w:rFonts w:ascii="Times New Roman" w:eastAsia="宋体" w:hAnsi="Times New Roman" w:cs="Times New Roman"/>
                      <w:color w:val="000000"/>
                      <w:szCs w:val="21"/>
                    </w:rPr>
                    <w:t>.</w:t>
                  </w:r>
                  <w:r w:rsidRPr="00A00217">
                    <w:rPr>
                      <w:rFonts w:ascii="Times New Roman" w:eastAsia="宋体" w:hAnsi="Times New Roman" w:cs="Times New Roman"/>
                      <w:color w:val="000000"/>
                      <w:szCs w:val="21"/>
                    </w:rPr>
                    <w:t>6657</w:t>
                  </w:r>
                </w:p>
              </w:tc>
            </w:tr>
          </w:tbl>
          <w:p w14:paraId="1179F46F" w14:textId="197BAE22" w:rsidR="00BC4744" w:rsidRPr="00C504DC" w:rsidRDefault="004D521B" w:rsidP="004D521B">
            <w:pPr>
              <w:pStyle w:val="aff2"/>
              <w:rPr>
                <w:rFonts w:ascii="Times New Roman" w:hAnsi="Times New Roman" w:cs="Times New Roman"/>
              </w:rPr>
            </w:pPr>
            <w:bookmarkStart w:id="17" w:name="_Toc200967811"/>
            <w:r w:rsidRPr="00A00217">
              <w:rPr>
                <w:rFonts w:ascii="Times New Roman" w:hAnsi="Times New Roman" w:cs="Times New Roman"/>
              </w:rPr>
              <w:lastRenderedPageBreak/>
              <w:t>5</w:t>
            </w:r>
            <w:r w:rsidRPr="00C504DC">
              <w:rPr>
                <w:rFonts w:ascii="Times New Roman" w:hAnsi="Times New Roman" w:cs="Times New Roman"/>
              </w:rPr>
              <w:t>.</w:t>
            </w:r>
            <w:r w:rsidRPr="00A00217">
              <w:rPr>
                <w:rFonts w:ascii="Times New Roman" w:hAnsi="Times New Roman" w:cs="Times New Roman"/>
              </w:rPr>
              <w:t>3</w:t>
            </w:r>
            <w:r w:rsidRPr="00C504DC">
              <w:rPr>
                <w:rFonts w:ascii="Times New Roman" w:hAnsi="Times New Roman" w:cs="Times New Roman"/>
              </w:rPr>
              <w:t>.</w:t>
            </w:r>
            <w:r w:rsidRPr="00A00217">
              <w:rPr>
                <w:rFonts w:ascii="Times New Roman" w:hAnsi="Times New Roman" w:cs="Times New Roman"/>
              </w:rPr>
              <w:t>2</w:t>
            </w:r>
            <w:r w:rsidR="00BC4744" w:rsidRPr="00C504DC">
              <w:rPr>
                <w:rFonts w:ascii="Times New Roman" w:hAnsi="Times New Roman" w:cs="Times New Roman"/>
              </w:rPr>
              <w:t>模型结果解读</w:t>
            </w:r>
            <w:bookmarkEnd w:id="17"/>
          </w:p>
          <w:p w14:paraId="0EA3057E" w14:textId="77777777" w:rsidR="00BC4744" w:rsidRPr="00C504DC" w:rsidRDefault="00BC4744" w:rsidP="003346AB">
            <w:pPr>
              <w:pStyle w:val="afc"/>
              <w:ind w:firstLine="420"/>
            </w:pPr>
            <w:r w:rsidRPr="00C504DC">
              <w:t>本研究回归结果揭示了多项关键因素对新能源汽车二手车保值率的显著影响，反映了消费者行为和市场机制的深层次逻辑。下文从续航性能、动力指标、发布时间效应、区域差异、车型类别和情感评价六个方面展开讨论。</w:t>
            </w:r>
          </w:p>
          <w:p w14:paraId="1F166AF9" w14:textId="77777777" w:rsidR="00BC4744" w:rsidRPr="00C504DC" w:rsidRDefault="00BC4744" w:rsidP="003346AB">
            <w:pPr>
              <w:pStyle w:val="afc"/>
              <w:ind w:firstLine="422"/>
            </w:pPr>
            <w:r w:rsidRPr="00C504DC">
              <w:rPr>
                <w:b/>
                <w:bCs/>
              </w:rPr>
              <w:t>续航性能</w:t>
            </w:r>
            <w:r w:rsidRPr="00C504DC">
              <w:t>方面，</w:t>
            </w:r>
            <w:r w:rsidRPr="00C504DC">
              <w:t>“</w:t>
            </w:r>
            <w:r w:rsidRPr="00C504DC">
              <w:t>纯电续航里程</w:t>
            </w:r>
            <w:r w:rsidRPr="00C504DC">
              <w:t>”</w:t>
            </w:r>
            <w:r w:rsidRPr="00C504DC">
              <w:t>经自然样条处理后其系数均为正，其中第一段系数最大，表明在较低续航区间，续航能力的边际提升对保值率影响更为显著。这说明</w:t>
            </w:r>
            <w:r w:rsidRPr="00C504DC">
              <w:rPr>
                <w:b/>
                <w:bCs/>
              </w:rPr>
              <w:t>当前消费者对于续航能力的基础保障尤为重视，优先倾向于选购</w:t>
            </w:r>
            <w:r w:rsidRPr="00C504DC">
              <w:rPr>
                <w:b/>
                <w:bCs/>
              </w:rPr>
              <w:t>“</w:t>
            </w:r>
            <w:r w:rsidRPr="00C504DC">
              <w:rPr>
                <w:b/>
                <w:bCs/>
              </w:rPr>
              <w:t>续航能力更强</w:t>
            </w:r>
            <w:r w:rsidRPr="00C504DC">
              <w:rPr>
                <w:b/>
                <w:bCs/>
              </w:rPr>
              <w:t>”</w:t>
            </w:r>
            <w:r w:rsidRPr="00C504DC">
              <w:rPr>
                <w:b/>
                <w:bCs/>
              </w:rPr>
              <w:t>的车型</w:t>
            </w:r>
            <w:r w:rsidRPr="00C504DC">
              <w:t>。随着续航长度的增加，其边际影响逐渐递减，反映市场对极高续航的溢价预期趋于饱和。</w:t>
            </w:r>
          </w:p>
          <w:p w14:paraId="3A128EC6" w14:textId="77777777" w:rsidR="00BC4744" w:rsidRPr="00C504DC" w:rsidRDefault="00BC4744" w:rsidP="003346AB">
            <w:pPr>
              <w:pStyle w:val="afc"/>
              <w:ind w:firstLine="422"/>
            </w:pPr>
            <w:r w:rsidRPr="00C504DC">
              <w:rPr>
                <w:b/>
                <w:bCs/>
              </w:rPr>
              <w:t>动力指标</w:t>
            </w:r>
            <w:r w:rsidRPr="00C504DC">
              <w:t>方面，</w:t>
            </w:r>
            <w:r w:rsidRPr="00C504DC">
              <w:t>“</w:t>
            </w:r>
            <w:r w:rsidRPr="00C504DC">
              <w:t>发动机马力</w:t>
            </w:r>
            <w:r w:rsidRPr="00C504DC">
              <w:t>”</w:t>
            </w:r>
            <w:r w:rsidRPr="00C504DC">
              <w:t>的系数为正，且数值显著高于其他变量。这一结果说明</w:t>
            </w:r>
            <w:r w:rsidRPr="00C504DC">
              <w:rPr>
                <w:b/>
                <w:bCs/>
              </w:rPr>
              <w:t>即便在新能源汽车市场，仍有相当一部分消费者对</w:t>
            </w:r>
            <w:r w:rsidRPr="00C504DC">
              <w:rPr>
                <w:b/>
                <w:bCs/>
              </w:rPr>
              <w:t>“</w:t>
            </w:r>
            <w:r w:rsidRPr="00C504DC">
              <w:rPr>
                <w:b/>
                <w:bCs/>
              </w:rPr>
              <w:t>动力性能</w:t>
            </w:r>
            <w:r w:rsidRPr="00C504DC">
              <w:rPr>
                <w:b/>
                <w:bCs/>
              </w:rPr>
              <w:t>”</w:t>
            </w:r>
            <w:r w:rsidRPr="00C504DC">
              <w:rPr>
                <w:b/>
                <w:bCs/>
              </w:rPr>
              <w:t>具有显著偏好</w:t>
            </w:r>
            <w:r w:rsidRPr="00C504DC">
              <w:t>。马力不仅反映整车动力输出能力，也代表了车型的驾驶体验与档次感，因而具有较高的价值感知度，进而推高其在二手市场中的定价水平。</w:t>
            </w:r>
          </w:p>
          <w:p w14:paraId="74FC243C" w14:textId="77777777" w:rsidR="00BC4744" w:rsidRPr="00C504DC" w:rsidRDefault="00BC4744" w:rsidP="003346AB">
            <w:pPr>
              <w:pStyle w:val="afc"/>
              <w:ind w:firstLine="422"/>
            </w:pPr>
            <w:r w:rsidRPr="00C504DC">
              <w:rPr>
                <w:b/>
                <w:bCs/>
              </w:rPr>
              <w:t>发布时间</w:t>
            </w:r>
            <w:r w:rsidRPr="00C504DC">
              <w:t>方面，</w:t>
            </w:r>
            <w:r w:rsidRPr="00C504DC">
              <w:t>“</w:t>
            </w:r>
            <w:r w:rsidRPr="00C504DC">
              <w:t>发布时间距上牌时间</w:t>
            </w:r>
            <w:r w:rsidRPr="00C504DC">
              <w:t>”</w:t>
            </w:r>
            <w:r w:rsidRPr="00C504DC">
              <w:t>变量呈现显著负向影响。该变量反映车型在发布后进入市场的时间延迟，数值越大通常意味着该车存在滞销或库存积压问题。系数为负说明此类车型更容易被视为</w:t>
            </w:r>
            <w:r w:rsidRPr="00C504DC">
              <w:t>“</w:t>
            </w:r>
            <w:r w:rsidRPr="00C504DC">
              <w:t>过时</w:t>
            </w:r>
            <w:r w:rsidRPr="00C504DC">
              <w:t>”</w:t>
            </w:r>
            <w:r w:rsidRPr="00C504DC">
              <w:t>产品，其二手市场价值亦相应折价。该结果提示，</w:t>
            </w:r>
            <w:r w:rsidRPr="00C504DC">
              <w:rPr>
                <w:b/>
                <w:bCs/>
              </w:rPr>
              <w:t>消费者在评估车辆残值时，不仅关注车辆使用状况和技术参数，也高度敏感于</w:t>
            </w:r>
            <w:r w:rsidRPr="00C504DC">
              <w:rPr>
                <w:b/>
                <w:bCs/>
              </w:rPr>
              <w:t>“</w:t>
            </w:r>
            <w:r w:rsidRPr="00C504DC">
              <w:rPr>
                <w:b/>
                <w:bCs/>
              </w:rPr>
              <w:t>产品生命周期</w:t>
            </w:r>
            <w:r w:rsidRPr="00C504DC">
              <w:rPr>
                <w:b/>
                <w:bCs/>
              </w:rPr>
              <w:t>”</w:t>
            </w:r>
            <w:r w:rsidRPr="00C504DC">
              <w:rPr>
                <w:b/>
                <w:bCs/>
              </w:rPr>
              <w:t>相关信号</w:t>
            </w:r>
            <w:r w:rsidRPr="00C504DC">
              <w:t>。</w:t>
            </w:r>
          </w:p>
          <w:p w14:paraId="0806F7A1" w14:textId="77777777" w:rsidR="00BC4744" w:rsidRPr="00C504DC" w:rsidRDefault="00BC4744" w:rsidP="003346AB">
            <w:pPr>
              <w:pStyle w:val="afc"/>
              <w:ind w:firstLine="422"/>
            </w:pPr>
            <w:r w:rsidRPr="00C504DC">
              <w:rPr>
                <w:b/>
                <w:bCs/>
              </w:rPr>
              <w:t>区域特征</w:t>
            </w:r>
            <w:r w:rsidRPr="00C504DC">
              <w:t>方面，以华北地区为参考组，不同地区变量表现出一定的异质性。华东地区系数略低（</w:t>
            </w:r>
            <w:r w:rsidRPr="00C504DC">
              <w:t>−</w:t>
            </w:r>
            <w:r w:rsidRPr="00A00217">
              <w:t>0</w:t>
            </w:r>
            <w:r w:rsidRPr="00C504DC">
              <w:t>.</w:t>
            </w:r>
            <w:r w:rsidRPr="00A00217">
              <w:t>015</w:t>
            </w:r>
            <w:r w:rsidRPr="00C504DC">
              <w:t>），虽经济发达，但因车辆更替频繁，新车偏好明显，导致保值率略低；华南地区（</w:t>
            </w:r>
            <w:r w:rsidRPr="00C504DC">
              <w:t>−</w:t>
            </w:r>
            <w:r w:rsidRPr="00A00217">
              <w:t>0</w:t>
            </w:r>
            <w:r w:rsidRPr="00C504DC">
              <w:t>.</w:t>
            </w:r>
            <w:r w:rsidRPr="00A00217">
              <w:t>004</w:t>
            </w:r>
            <w:r w:rsidRPr="00C504DC">
              <w:t>）系数接近于零，反映该区域消费能力强、市场机制健全，二手车定价较为稳定；华中地区（</w:t>
            </w:r>
            <w:r w:rsidRPr="00C504DC">
              <w:t>−</w:t>
            </w:r>
            <w:r w:rsidRPr="00A00217">
              <w:t>0</w:t>
            </w:r>
            <w:r w:rsidRPr="00C504DC">
              <w:t>.</w:t>
            </w:r>
            <w:r w:rsidRPr="00A00217">
              <w:t>016</w:t>
            </w:r>
            <w:r w:rsidRPr="00C504DC">
              <w:t>）系数最低，显示出区域内市场信任度不足、交易活跃度偏低等问题，加剧了车辆的折价压力；西北地区（</w:t>
            </w:r>
            <w:r w:rsidRPr="00C504DC">
              <w:t>+</w:t>
            </w:r>
            <w:r w:rsidRPr="00A00217">
              <w:t>0</w:t>
            </w:r>
            <w:r w:rsidRPr="00C504DC">
              <w:t>.</w:t>
            </w:r>
            <w:r w:rsidRPr="00A00217">
              <w:t>005</w:t>
            </w:r>
            <w:r w:rsidRPr="00C504DC">
              <w:t>）虽系数为正，但影响有限，说明该区域换车周期长、使用年限高，市场相对稳定；西南地区（</w:t>
            </w:r>
            <w:r w:rsidRPr="00C504DC">
              <w:t>−</w:t>
            </w:r>
            <w:r w:rsidRPr="00A00217">
              <w:t>0</w:t>
            </w:r>
            <w:r w:rsidRPr="00C504DC">
              <w:t>.</w:t>
            </w:r>
            <w:r w:rsidRPr="00A00217">
              <w:t>008</w:t>
            </w:r>
            <w:r w:rsidRPr="00C504DC">
              <w:t>）表现为轻微负向，或受消费能力中等、车辆磨损率高等因素影响。整体来看，</w:t>
            </w:r>
            <w:r w:rsidRPr="00C504DC">
              <w:rPr>
                <w:b/>
                <w:bCs/>
              </w:rPr>
              <w:t>区域市场结构、交易习惯与购车心理均会在不同程度上影响车辆的保值水平</w:t>
            </w:r>
            <w:r w:rsidRPr="00C504DC">
              <w:t>。</w:t>
            </w:r>
          </w:p>
          <w:p w14:paraId="0E568946" w14:textId="77777777" w:rsidR="00BC4744" w:rsidRPr="00C504DC" w:rsidRDefault="00BC4744" w:rsidP="003346AB">
            <w:pPr>
              <w:pStyle w:val="afc"/>
              <w:ind w:firstLine="422"/>
            </w:pPr>
            <w:r w:rsidRPr="00C504DC">
              <w:rPr>
                <w:b/>
                <w:bCs/>
              </w:rPr>
              <w:t>车型类别</w:t>
            </w:r>
            <w:r w:rsidRPr="00C504DC">
              <w:t>方面，</w:t>
            </w:r>
            <w:r w:rsidRPr="00C504DC">
              <w:t>“</w:t>
            </w:r>
            <w:r w:rsidRPr="00C504DC">
              <w:t>跑车</w:t>
            </w:r>
            <w:r w:rsidRPr="00C504DC">
              <w:t>”</w:t>
            </w:r>
            <w:r w:rsidRPr="00C504DC">
              <w:t>类型变量的回归系数为正且数值较高，说明此类车型在二手市场中具备显著保值优势。这一结果体现了稀缺性、品牌调性和个性化价值的溢价效应。</w:t>
            </w:r>
            <w:r w:rsidRPr="00C504DC">
              <w:rPr>
                <w:b/>
                <w:bCs/>
              </w:rPr>
              <w:t>相比于通用型或家用型车型，跑车往往具有更高的品牌辨识度、较低的使用频率和较好的车况保存状况，因而在市场上更受青睐</w:t>
            </w:r>
            <w:r w:rsidRPr="00C504DC">
              <w:t>。</w:t>
            </w:r>
          </w:p>
          <w:p w14:paraId="28DCF53C" w14:textId="77777777" w:rsidR="00BC4744" w:rsidRPr="00C504DC" w:rsidRDefault="00BC4744" w:rsidP="003346AB">
            <w:pPr>
              <w:pStyle w:val="afc"/>
              <w:ind w:firstLine="422"/>
            </w:pPr>
            <w:r w:rsidRPr="00C504DC">
              <w:rPr>
                <w:b/>
                <w:bCs/>
              </w:rPr>
              <w:t>情感评价</w:t>
            </w:r>
            <w:r w:rsidRPr="00C504DC">
              <w:t>方面，</w:t>
            </w:r>
            <w:r w:rsidRPr="00C504DC">
              <w:t>“</w:t>
            </w:r>
            <w:r w:rsidRPr="00C504DC">
              <w:t>情感倾向</w:t>
            </w:r>
            <w:r w:rsidRPr="00C504DC">
              <w:t>”</w:t>
            </w:r>
            <w:r w:rsidRPr="00C504DC">
              <w:t>变量的回归系数为</w:t>
            </w:r>
            <w:r w:rsidRPr="00C504DC">
              <w:t>+</w:t>
            </w:r>
            <w:r w:rsidRPr="00A00217">
              <w:t>0</w:t>
            </w:r>
            <w:r w:rsidRPr="00C504DC">
              <w:t>.</w:t>
            </w:r>
            <w:r w:rsidRPr="00A00217">
              <w:t>15</w:t>
            </w:r>
            <w:r w:rsidRPr="00C504DC">
              <w:t>，是所有变量中显著性最强、数值最大的正向系数。该结果表明，消</w:t>
            </w:r>
            <w:r w:rsidRPr="00C504DC">
              <w:rPr>
                <w:b/>
                <w:bCs/>
              </w:rPr>
              <w:t>费者对车辆的市场认可度和情感态度对其二手保值率有显著影响</w:t>
            </w:r>
            <w:r w:rsidRPr="00C504DC">
              <w:t>。特别是在网络平台与二手交易环境日趋透明的背景下，消费者高度依赖线上评价和口碑信息作为参考依据。积极的市场评价不仅增强买家信心，也直接提高车</w:t>
            </w:r>
            <w:r w:rsidRPr="00C504DC">
              <w:lastRenderedPageBreak/>
              <w:t>辆在市场中的估值水平，情感变量成为连接主观偏好与客观定价之间的重要桥梁。</w:t>
            </w:r>
          </w:p>
          <w:p w14:paraId="4F0F7CD0" w14:textId="38EE980C" w:rsidR="00BC4744" w:rsidRPr="00C504DC" w:rsidRDefault="00BC4744" w:rsidP="003346AB">
            <w:pPr>
              <w:pStyle w:val="afc"/>
              <w:ind w:firstLine="420"/>
            </w:pPr>
            <w:r w:rsidRPr="00C504DC">
              <w:t>综上所述，影响新能源汽车二手车保值率的因素多元且复杂，不仅涵盖了产品属性与性能指标，还受到时效信号、区域结构与主观评价的交织影响。上述分析不仅揭示了消费者偏好的深层结构，也为新能源汽车的定价策略和市场运营提供了实证支持。</w:t>
            </w:r>
          </w:p>
        </w:tc>
      </w:tr>
    </w:tbl>
    <w:p w14:paraId="4BBCCC0D" w14:textId="73CF6C4C" w:rsidR="008945CB" w:rsidRPr="00C504DC" w:rsidRDefault="008945CB" w:rsidP="006D625D">
      <w:pPr>
        <w:pStyle w:val="afe"/>
        <w:numPr>
          <w:ilvl w:val="0"/>
          <w:numId w:val="12"/>
        </w:numPr>
        <w:ind w:left="0" w:firstLine="0"/>
        <w:rPr>
          <w:rFonts w:ascii="Times New Roman" w:hAnsi="Times New Roman" w:cs="Times New Roman"/>
        </w:rPr>
      </w:pPr>
      <w:bookmarkStart w:id="18" w:name="_Toc200967812"/>
      <w:bookmarkStart w:id="19" w:name="OLE_LINK1"/>
      <w:r w:rsidRPr="00C504DC">
        <w:rPr>
          <w:rFonts w:ascii="Times New Roman" w:hAnsi="Times New Roman" w:cs="Times New Roman"/>
        </w:rPr>
        <w:lastRenderedPageBreak/>
        <w:t>商业分析</w:t>
      </w:r>
      <w:bookmarkEnd w:id="18"/>
    </w:p>
    <w:bookmarkEnd w:id="19"/>
    <w:p w14:paraId="0B840680" w14:textId="593CB221" w:rsidR="009F41E1" w:rsidRPr="00C504DC" w:rsidRDefault="00C504DC" w:rsidP="009F41E1">
      <w:pPr>
        <w:pStyle w:val="afc"/>
        <w:ind w:firstLine="422"/>
      </w:pPr>
      <w:r w:rsidRPr="00C504DC">
        <w:rPr>
          <w:b/>
          <w:bCs/>
        </w:rPr>
        <w:t>在新能源汽车存量竞争加剧与技术加速迭代的背景下，二手车市场正形成以</w:t>
      </w:r>
      <w:r w:rsidRPr="00C504DC">
        <w:rPr>
          <w:b/>
          <w:bCs/>
        </w:rPr>
        <w:t>“</w:t>
      </w:r>
      <w:r w:rsidRPr="00C504DC">
        <w:rPr>
          <w:b/>
          <w:bCs/>
        </w:rPr>
        <w:t>通勤经济型</w:t>
      </w:r>
      <w:r w:rsidRPr="00C504DC">
        <w:rPr>
          <w:b/>
          <w:bCs/>
        </w:rPr>
        <w:t>—</w:t>
      </w:r>
      <w:r w:rsidRPr="00C504DC">
        <w:rPr>
          <w:b/>
          <w:bCs/>
        </w:rPr>
        <w:t>家庭均衡型</w:t>
      </w:r>
      <w:r w:rsidRPr="00C504DC">
        <w:rPr>
          <w:b/>
          <w:bCs/>
        </w:rPr>
        <w:t>—</w:t>
      </w:r>
      <w:r w:rsidRPr="00C504DC">
        <w:rPr>
          <w:b/>
          <w:bCs/>
        </w:rPr>
        <w:t>性能</w:t>
      </w:r>
      <w:r w:rsidRPr="00C504DC">
        <w:rPr>
          <w:b/>
          <w:bCs/>
        </w:rPr>
        <w:t>/</w:t>
      </w:r>
      <w:r w:rsidRPr="00C504DC">
        <w:rPr>
          <w:b/>
          <w:bCs/>
        </w:rPr>
        <w:t>运营价值型</w:t>
      </w:r>
      <w:r w:rsidRPr="00C504DC">
        <w:rPr>
          <w:b/>
          <w:bCs/>
        </w:rPr>
        <w:t>”</w:t>
      </w:r>
      <w:r w:rsidRPr="00C504DC">
        <w:rPr>
          <w:b/>
          <w:bCs/>
        </w:rPr>
        <w:t>为主的三元结构，保值逻辑呈现出日益分化的趋势。</w:t>
      </w:r>
      <w:r w:rsidRPr="00C504DC">
        <w:t>“</w:t>
      </w:r>
      <w:r w:rsidRPr="00C504DC">
        <w:t>佛系小电驴</w:t>
      </w:r>
      <w:r w:rsidRPr="00C504DC">
        <w:t>”</w:t>
      </w:r>
      <w:r w:rsidRPr="00C504DC">
        <w:t>归于通勤经济型，典型车型如五菱宏光</w:t>
      </w:r>
      <w:r w:rsidRPr="00C504DC">
        <w:t xml:space="preserve"> </w:t>
      </w:r>
      <w:r w:rsidRPr="00A00217">
        <w:t>MINI</w:t>
      </w:r>
      <w:r w:rsidRPr="00C504DC">
        <w:t xml:space="preserve"> </w:t>
      </w:r>
      <w:r w:rsidRPr="00A00217">
        <w:t>EV</w:t>
      </w:r>
      <w:r w:rsidRPr="00C504DC">
        <w:t>、比亚迪海豚，受限于产品空间、安全性与品牌资产，保值率对补贴政策依赖较强，波动明显；</w:t>
      </w:r>
      <w:r w:rsidRPr="00C504DC">
        <w:t>“</w:t>
      </w:r>
      <w:r w:rsidRPr="00C504DC">
        <w:t>均衡小能手</w:t>
      </w:r>
      <w:r w:rsidRPr="00C504DC">
        <w:t>”</w:t>
      </w:r>
      <w:r w:rsidRPr="00C504DC">
        <w:t>与</w:t>
      </w:r>
      <w:r w:rsidRPr="00C504DC">
        <w:t>“</w:t>
      </w:r>
      <w:r w:rsidRPr="00C504DC">
        <w:t>油改电老司机</w:t>
      </w:r>
      <w:r w:rsidRPr="00C504DC">
        <w:t>”</w:t>
      </w:r>
      <w:r w:rsidRPr="00C504DC">
        <w:t>共同构成家庭均衡型，代表车型包括宋</w:t>
      </w:r>
      <w:r w:rsidRPr="00A00217">
        <w:t>PLUS</w:t>
      </w:r>
      <w:r w:rsidRPr="00C504DC">
        <w:t xml:space="preserve"> </w:t>
      </w:r>
      <w:r w:rsidRPr="00A00217">
        <w:t>DM</w:t>
      </w:r>
      <w:r w:rsidRPr="00C504DC">
        <w:t>-</w:t>
      </w:r>
      <w:proofErr w:type="spellStart"/>
      <w:r w:rsidRPr="00A00217">
        <w:t>i</w:t>
      </w:r>
      <w:proofErr w:type="spellEnd"/>
      <w:r w:rsidRPr="00C504DC">
        <w:t>与理想</w:t>
      </w:r>
      <w:r w:rsidRPr="00A00217">
        <w:t>L7</w:t>
      </w:r>
      <w:r w:rsidRPr="00C504DC">
        <w:t>，以稳定的三电平台和多场景兼容性支撑中等偏高的残值水平，是当前市场中价格与功能协调性最优的主力区间；而</w:t>
      </w:r>
      <w:r w:rsidRPr="00C504DC">
        <w:t>“</w:t>
      </w:r>
      <w:r w:rsidRPr="00C504DC">
        <w:t>狂暴电老虎</w:t>
      </w:r>
      <w:r w:rsidRPr="00C504DC">
        <w:t>”</w:t>
      </w:r>
      <w:r w:rsidRPr="00C504DC">
        <w:t>与</w:t>
      </w:r>
      <w:r w:rsidRPr="00C504DC">
        <w:t>“</w:t>
      </w:r>
      <w:r w:rsidRPr="00C504DC">
        <w:t>耐力老黄牛</w:t>
      </w:r>
      <w:r w:rsidRPr="00C504DC">
        <w:t>”</w:t>
      </w:r>
      <w:r w:rsidRPr="00C504DC">
        <w:t>则分别代表高性能型与高频运营型，前者如特斯拉</w:t>
      </w:r>
      <w:r w:rsidRPr="00A00217">
        <w:t>Model</w:t>
      </w:r>
      <w:r w:rsidRPr="00C504DC">
        <w:t xml:space="preserve"> </w:t>
      </w:r>
      <w:r w:rsidRPr="00A00217">
        <w:t>3</w:t>
      </w:r>
      <w:r w:rsidRPr="00C504DC">
        <w:t>高性能版，后者如北汽</w:t>
      </w:r>
      <w:r w:rsidRPr="00A00217">
        <w:t>EU5</w:t>
      </w:r>
      <w:r w:rsidRPr="00C504DC">
        <w:t>，依靠技术溢价、</w:t>
      </w:r>
      <w:r w:rsidRPr="00A00217">
        <w:t>OTA</w:t>
      </w:r>
      <w:r w:rsidRPr="00C504DC">
        <w:t>持续服务与平台残值机制，在性能市场与</w:t>
      </w:r>
      <w:r w:rsidRPr="00A00217">
        <w:t>B</w:t>
      </w:r>
      <w:r w:rsidRPr="00C504DC">
        <w:t>端运营中维持较强流通价值。整体而言，</w:t>
      </w:r>
      <w:r w:rsidRPr="00C504DC">
        <w:rPr>
          <w:rStyle w:val="affb"/>
          <w:b w:val="0"/>
          <w:bCs w:val="0"/>
        </w:rPr>
        <w:t>保值率正从单一产品属性的反映，演化为企业前装设计、平台估值体系与用户购车决策的系统性变量</w:t>
      </w:r>
      <w:r w:rsidRPr="00C504DC">
        <w:rPr>
          <w:b/>
          <w:bCs/>
        </w:rPr>
        <w:t>，</w:t>
      </w:r>
      <w:r w:rsidRPr="00C504DC">
        <w:t>其在定价机制、金融支持、产品策略中将扮演日益关键的战略支点角色，标志着新能源汽车行业已全面步入</w:t>
      </w:r>
      <w:r w:rsidRPr="00C504DC">
        <w:t>“</w:t>
      </w:r>
      <w:r w:rsidRPr="00C504DC">
        <w:t>价值精细化运营</w:t>
      </w:r>
      <w:r w:rsidRPr="00C504DC">
        <w:t>”</w:t>
      </w:r>
      <w:r w:rsidRPr="00C504DC">
        <w:t>阶段。</w:t>
      </w: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F41E1" w:rsidRPr="00C504DC" w14:paraId="5E9D51E4" w14:textId="77777777" w:rsidTr="00021C79">
        <w:tc>
          <w:tcPr>
            <w:tcW w:w="8296" w:type="dxa"/>
            <w:vAlign w:val="center"/>
          </w:tcPr>
          <w:p w14:paraId="4AF61C02" w14:textId="77777777" w:rsidR="009F41E1" w:rsidRPr="00C504DC" w:rsidRDefault="009F41E1" w:rsidP="00021C79">
            <w:pPr>
              <w:jc w:val="center"/>
              <w:rPr>
                <w:rFonts w:ascii="Times New Roman" w:eastAsia="宋体" w:hAnsi="Times New Roman" w:cs="Times New Roman"/>
              </w:rPr>
            </w:pPr>
            <w:r w:rsidRPr="00C504DC">
              <w:rPr>
                <w:rFonts w:ascii="Times New Roman" w:eastAsia="宋体" w:hAnsi="Times New Roman" w:cs="Times New Roman"/>
                <w:noProof/>
              </w:rPr>
              <w:drawing>
                <wp:inline distT="0" distB="0" distL="0" distR="0" wp14:anchorId="53954E9B" wp14:editId="21F57BC2">
                  <wp:extent cx="3855344" cy="2545080"/>
                  <wp:effectExtent l="0" t="0" r="5715" b="0"/>
                  <wp:docPr id="7" name="图片 6"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图表, 条形图&#10;&#10;AI 生成的内容可能不正确。"/>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11109" cy="2581893"/>
                          </a:xfrm>
                          <a:prstGeom prst="rect">
                            <a:avLst/>
                          </a:prstGeom>
                        </pic:spPr>
                      </pic:pic>
                    </a:graphicData>
                  </a:graphic>
                </wp:inline>
              </w:drawing>
            </w:r>
          </w:p>
        </w:tc>
      </w:tr>
      <w:tr w:rsidR="009F41E1" w:rsidRPr="00C504DC" w14:paraId="5404B4B4" w14:textId="77777777" w:rsidTr="00021C79">
        <w:tc>
          <w:tcPr>
            <w:tcW w:w="8296" w:type="dxa"/>
            <w:vAlign w:val="center"/>
          </w:tcPr>
          <w:p w14:paraId="545B7783" w14:textId="77777777" w:rsidR="009F41E1" w:rsidRPr="00C504DC" w:rsidRDefault="009F41E1" w:rsidP="00021C79">
            <w:pPr>
              <w:pStyle w:val="afc"/>
              <w:ind w:firstLine="420"/>
              <w:jc w:val="center"/>
            </w:pPr>
            <w:r w:rsidRPr="00C504DC">
              <w:t>图</w:t>
            </w:r>
            <w:r w:rsidRPr="00A00217">
              <w:t>6</w:t>
            </w:r>
            <w:r w:rsidRPr="00C504DC">
              <w:t>-</w:t>
            </w:r>
            <w:r w:rsidRPr="00A00217">
              <w:t>1</w:t>
            </w:r>
            <w:r w:rsidRPr="00C504DC">
              <w:t>各类别因子得分比重图</w:t>
            </w:r>
          </w:p>
        </w:tc>
      </w:tr>
    </w:tbl>
    <w:p w14:paraId="0D888F82" w14:textId="2933ACCB" w:rsidR="009F41E1" w:rsidRPr="00C504DC" w:rsidRDefault="009F41E1" w:rsidP="009F41E1">
      <w:pPr>
        <w:pStyle w:val="afc"/>
        <w:ind w:firstLine="420"/>
      </w:pPr>
      <w:r w:rsidRPr="00C504DC">
        <w:t>基于本文研究结论，我们从二手车交易平台、卖家和买家的角度提供商业应用建议，以便于优化定价，更好地发展二手车市场。</w:t>
      </w:r>
    </w:p>
    <w:p w14:paraId="62FA24CE" w14:textId="77777777" w:rsidR="009F41E1" w:rsidRPr="00C504DC" w:rsidRDefault="009F41E1" w:rsidP="009F41E1">
      <w:pPr>
        <w:pStyle w:val="afc"/>
        <w:ind w:firstLine="422"/>
      </w:pPr>
      <w:r w:rsidRPr="00C504DC">
        <w:rPr>
          <w:b/>
          <w:bCs/>
        </w:rPr>
        <w:lastRenderedPageBreak/>
        <w:t>交易平台作为价值传导的关键中枢，应以保值率为核心优化估值体系与产品结构展示逻辑。</w:t>
      </w:r>
      <w:r w:rsidRPr="00C504DC">
        <w:t>一方面，平台需依托多元变量回归、聚类与情感评分等模型，开发动态</w:t>
      </w:r>
      <w:r w:rsidRPr="00A00217">
        <w:t>AI</w:t>
      </w:r>
      <w:r w:rsidRPr="00C504DC">
        <w:t>定价系统，结合表显里程、车辆年限、过户次数等关键因子实时推送</w:t>
      </w:r>
      <w:r w:rsidRPr="00C504DC">
        <w:t>“</w:t>
      </w:r>
      <w:r w:rsidRPr="00C504DC">
        <w:t>价格波动预警</w:t>
      </w:r>
      <w:r w:rsidRPr="00C504DC">
        <w:t>”</w:t>
      </w:r>
      <w:r w:rsidRPr="00C504DC">
        <w:t>与</w:t>
      </w:r>
      <w:r w:rsidRPr="00C504DC">
        <w:t>“</w:t>
      </w:r>
      <w:r w:rsidRPr="00C504DC">
        <w:t>保值建议区间</w:t>
      </w:r>
      <w:r w:rsidRPr="00C504DC">
        <w:t>”</w:t>
      </w:r>
      <w:r w:rsidRPr="00C504DC">
        <w:t>；另一方面，平台应摒弃传统</w:t>
      </w:r>
      <w:r w:rsidRPr="00C504DC">
        <w:t>“</w:t>
      </w:r>
      <w:r w:rsidRPr="00C504DC">
        <w:t>品牌</w:t>
      </w:r>
      <w:r w:rsidRPr="00C504DC">
        <w:t>-</w:t>
      </w:r>
      <w:r w:rsidRPr="00C504DC">
        <w:t>车系</w:t>
      </w:r>
      <w:r w:rsidRPr="00C504DC">
        <w:t>”</w:t>
      </w:r>
      <w:r w:rsidRPr="00C504DC">
        <w:t>分类，构建基于场景与残值稳定性的标签体系，如</w:t>
      </w:r>
      <w:r w:rsidRPr="00C504DC">
        <w:t>“</w:t>
      </w:r>
      <w:r w:rsidRPr="00C504DC">
        <w:t>技术溢价型</w:t>
      </w:r>
      <w:r w:rsidRPr="00C504DC">
        <w:t>”“</w:t>
      </w:r>
      <w:r w:rsidRPr="00C504DC">
        <w:t>高频运营型</w:t>
      </w:r>
      <w:r w:rsidRPr="00C504DC">
        <w:t>”</w:t>
      </w:r>
      <w:r w:rsidRPr="00C504DC">
        <w:t>，提升用户决策效率。此外，通过构建车辆残值数据库与生命周期价值（</w:t>
      </w:r>
      <w:r w:rsidRPr="00A00217">
        <w:t>LTV</w:t>
      </w:r>
      <w:r w:rsidRPr="00C504DC">
        <w:t>）评分体系，平台可向金融机构、租赁公司输出标准化风险指标，推动新能源汽车交易从</w:t>
      </w:r>
      <w:r w:rsidRPr="00C504DC">
        <w:t>“</w:t>
      </w:r>
      <w:r w:rsidRPr="00C504DC">
        <w:t>信息撮合</w:t>
      </w:r>
      <w:r w:rsidRPr="00C504DC">
        <w:t>”</w:t>
      </w:r>
      <w:r w:rsidRPr="00C504DC">
        <w:t>走向</w:t>
      </w:r>
      <w:r w:rsidRPr="00C504DC">
        <w:t>“</w:t>
      </w:r>
      <w:r w:rsidRPr="00C504DC">
        <w:t>资产管理</w:t>
      </w:r>
      <w:r w:rsidRPr="00C504DC">
        <w:t>”</w:t>
      </w:r>
      <w:r w:rsidRPr="00C504DC">
        <w:t>，增强平台的金融赋能能力。</w:t>
      </w:r>
    </w:p>
    <w:p w14:paraId="3162D78A" w14:textId="77777777" w:rsidR="009F41E1" w:rsidRPr="00C504DC" w:rsidRDefault="009F41E1" w:rsidP="009F41E1">
      <w:pPr>
        <w:pStyle w:val="afc"/>
        <w:ind w:firstLine="422"/>
      </w:pPr>
      <w:r w:rsidRPr="00C504DC">
        <w:rPr>
          <w:b/>
          <w:bCs/>
        </w:rPr>
        <w:t>卖家作为保值率策略落地的执行者，应强化前置管理与差异化价值呈现。</w:t>
      </w:r>
      <w:r w:rsidRPr="00C504DC">
        <w:t>在挂牌前阶段，卖家应进行车辆整备、颜色修复与文档补充（保险、年检、维修记录等），提升车况评分与视觉完整性，并可借助平台工具设置</w:t>
      </w:r>
      <w:r w:rsidRPr="00C504DC">
        <w:t>“</w:t>
      </w:r>
      <w:r w:rsidRPr="00C504DC">
        <w:t>保值承诺</w:t>
      </w:r>
      <w:r w:rsidRPr="00C504DC">
        <w:t>”“</w:t>
      </w:r>
      <w:r w:rsidRPr="00C504DC">
        <w:t>电池健康报告</w:t>
      </w:r>
      <w:r w:rsidRPr="00C504DC">
        <w:t>”</w:t>
      </w:r>
      <w:r w:rsidRPr="00C504DC">
        <w:t>等增强型信任背书。在定价方面，建议卖家结合平台估值系统与区域行情，动态调整挂牌策略，主动规避技术更新周期或政策切换窗口，以降低非理性贬值风险。同时，应引导用户形成</w:t>
      </w:r>
      <w:r w:rsidRPr="00C504DC">
        <w:t>“</w:t>
      </w:r>
      <w:r w:rsidRPr="00C504DC">
        <w:t>残值意识</w:t>
      </w:r>
      <w:r w:rsidRPr="00C504DC">
        <w:t>”</w:t>
      </w:r>
      <w:r w:rsidRPr="00C504DC">
        <w:t>，将车辆后续流通性纳入初期购车考量，推动个体卖方由</w:t>
      </w:r>
      <w:r w:rsidRPr="00C504DC">
        <w:t>“</w:t>
      </w:r>
      <w:r w:rsidRPr="00C504DC">
        <w:t>价格博弈</w:t>
      </w:r>
      <w:r w:rsidRPr="00C504DC">
        <w:t>”</w:t>
      </w:r>
      <w:r w:rsidRPr="00C504DC">
        <w:t>转向</w:t>
      </w:r>
      <w:r w:rsidRPr="00C504DC">
        <w:t>“</w:t>
      </w:r>
      <w:r w:rsidRPr="00C504DC">
        <w:t>价值经营</w:t>
      </w:r>
      <w:r w:rsidRPr="00C504DC">
        <w:t>”</w:t>
      </w:r>
      <w:r w:rsidRPr="00C504DC">
        <w:t>。</w:t>
      </w:r>
    </w:p>
    <w:p w14:paraId="37F3A7C5" w14:textId="7E87F31D" w:rsidR="009F41E1" w:rsidRPr="00C504DC" w:rsidRDefault="009F41E1" w:rsidP="009F41E1">
      <w:pPr>
        <w:pStyle w:val="afc"/>
        <w:ind w:firstLine="422"/>
      </w:pPr>
      <w:r w:rsidRPr="00C504DC">
        <w:rPr>
          <w:b/>
          <w:bCs/>
        </w:rPr>
        <w:t>买家作为保值率结构的最终承担者，正在从价格敏感型转向残值敏感型。</w:t>
      </w:r>
      <w:r w:rsidRPr="00C504DC">
        <w:t>特别是在新能源车技术快速演进、三电系统寿命受限的背景下，二手购车行为不再仅取决于当前价格，更取决于未来价值保留水平。平台应在推荐系统中突出</w:t>
      </w:r>
      <w:r w:rsidRPr="00C504DC">
        <w:t>“</w:t>
      </w:r>
      <w:r w:rsidRPr="00C504DC">
        <w:t>高保值车型</w:t>
      </w:r>
      <w:r w:rsidRPr="00C504DC">
        <w:t>”</w:t>
      </w:r>
      <w:r w:rsidRPr="00C504DC">
        <w:t>标签，并配合提供</w:t>
      </w:r>
      <w:r w:rsidRPr="00C504DC">
        <w:t>“</w:t>
      </w:r>
      <w:r w:rsidRPr="00C504DC">
        <w:t>折旧模拟工具</w:t>
      </w:r>
      <w:r w:rsidRPr="00C504DC">
        <w:t>”</w:t>
      </w:r>
      <w:r w:rsidRPr="00C504DC">
        <w:t>，帮助用户评估未来</w:t>
      </w:r>
      <w:r w:rsidRPr="00A00217">
        <w:t>3</w:t>
      </w:r>
      <w:r w:rsidRPr="00C504DC">
        <w:t>~</w:t>
      </w:r>
      <w:r w:rsidRPr="00A00217">
        <w:t>5</w:t>
      </w:r>
      <w:r w:rsidRPr="00C504DC">
        <w:t>年内的持有成本与贬值曲线。同时，结合用户画像、用途偏好与信用评估，平台可引导用户完成基于保值逻辑的产品筛选决策，促进市场从</w:t>
      </w:r>
      <w:r w:rsidRPr="00C504DC">
        <w:t>“</w:t>
      </w:r>
      <w:r w:rsidRPr="00C504DC">
        <w:t>价格导向</w:t>
      </w:r>
      <w:r w:rsidRPr="00C504DC">
        <w:t>”</w:t>
      </w:r>
      <w:r w:rsidRPr="00C504DC">
        <w:t>向</w:t>
      </w:r>
      <w:r w:rsidRPr="00C504DC">
        <w:t>“</w:t>
      </w:r>
      <w:r w:rsidRPr="00C504DC">
        <w:t>价值导向</w:t>
      </w:r>
      <w:r w:rsidRPr="00C504DC">
        <w:t>”</w:t>
      </w:r>
      <w:r w:rsidRPr="00C504DC">
        <w:t>转变，降低用户决策焦虑与资产风险暴露。</w:t>
      </w:r>
    </w:p>
    <w:p w14:paraId="7E7C3847" w14:textId="064C3730" w:rsidR="009F41E1" w:rsidRPr="00C504DC" w:rsidRDefault="009F41E1" w:rsidP="009F41E1">
      <w:pPr>
        <w:widowControl/>
        <w:jc w:val="left"/>
        <w:rPr>
          <w:rFonts w:ascii="Times New Roman" w:eastAsia="宋体" w:hAnsi="Times New Roman" w:cs="Times New Roman"/>
          <w:szCs w:val="24"/>
        </w:rPr>
      </w:pPr>
      <w:r w:rsidRPr="00C504DC">
        <w:rPr>
          <w:rFonts w:ascii="Times New Roman" w:eastAsia="宋体" w:hAnsi="Times New Roman" w:cs="Times New Roman"/>
        </w:rPr>
        <w:br w:type="page"/>
      </w:r>
    </w:p>
    <w:p w14:paraId="6649D932" w14:textId="64752A74" w:rsidR="00E85861" w:rsidRPr="00C504DC" w:rsidRDefault="00E85861" w:rsidP="00E85861">
      <w:pPr>
        <w:pStyle w:val="afe"/>
        <w:numPr>
          <w:ilvl w:val="0"/>
          <w:numId w:val="12"/>
        </w:numPr>
        <w:rPr>
          <w:rFonts w:ascii="Times New Roman" w:hAnsi="Times New Roman" w:cs="Times New Roman"/>
        </w:rPr>
      </w:pPr>
      <w:bookmarkStart w:id="20" w:name="_Toc200967813"/>
      <w:r w:rsidRPr="00C504DC">
        <w:rPr>
          <w:rFonts w:ascii="Times New Roman" w:hAnsi="Times New Roman" w:cs="Times New Roman"/>
        </w:rPr>
        <w:lastRenderedPageBreak/>
        <w:t>参考文献</w:t>
      </w:r>
      <w:bookmarkEnd w:id="20"/>
    </w:p>
    <w:p w14:paraId="6FFB599C" w14:textId="68FB7D68" w:rsidR="00613B58" w:rsidRDefault="00613B58" w:rsidP="00613B58">
      <w:pPr>
        <w:pStyle w:val="afc"/>
        <w:numPr>
          <w:ilvl w:val="0"/>
          <w:numId w:val="22"/>
        </w:numPr>
        <w:ind w:firstLineChars="0"/>
      </w:pPr>
      <w:r w:rsidRPr="00613B58">
        <w:rPr>
          <w:rFonts w:hint="eastAsia"/>
        </w:rPr>
        <w:t>汽车之家研究院</w:t>
      </w:r>
      <w:r w:rsidRPr="00613B58">
        <w:rPr>
          <w:rFonts w:hint="eastAsia"/>
        </w:rPr>
        <w:t>. (</w:t>
      </w:r>
      <w:r w:rsidRPr="00A00217">
        <w:rPr>
          <w:rFonts w:hint="eastAsia"/>
        </w:rPr>
        <w:t>2023</w:t>
      </w:r>
      <w:r w:rsidRPr="00613B58">
        <w:rPr>
          <w:rFonts w:hint="eastAsia"/>
        </w:rPr>
        <w:t xml:space="preserve">). </w:t>
      </w:r>
      <w:r w:rsidRPr="00A00217">
        <w:rPr>
          <w:rFonts w:hint="eastAsia"/>
        </w:rPr>
        <w:t>2023</w:t>
      </w:r>
      <w:r w:rsidRPr="00613B58">
        <w:rPr>
          <w:rFonts w:hint="eastAsia"/>
        </w:rPr>
        <w:t>年新能源二手车供需及残值洞察报告</w:t>
      </w:r>
      <w:r w:rsidRPr="00613B58">
        <w:rPr>
          <w:rFonts w:hint="eastAsia"/>
        </w:rPr>
        <w:t xml:space="preserve">. </w:t>
      </w:r>
      <w:r w:rsidRPr="00613B58">
        <w:rPr>
          <w:rFonts w:hint="eastAsia"/>
        </w:rPr>
        <w:t>北京</w:t>
      </w:r>
      <w:r w:rsidRPr="00613B58">
        <w:rPr>
          <w:rFonts w:hint="eastAsia"/>
        </w:rPr>
        <w:t xml:space="preserve">: </w:t>
      </w:r>
      <w:r w:rsidRPr="00613B58">
        <w:rPr>
          <w:rFonts w:hint="eastAsia"/>
        </w:rPr>
        <w:t>汽车之家</w:t>
      </w:r>
      <w:r w:rsidRPr="00613B58">
        <w:rPr>
          <w:rFonts w:hint="eastAsia"/>
        </w:rPr>
        <w:t>.</w:t>
      </w:r>
    </w:p>
    <w:p w14:paraId="40F84919" w14:textId="2B1FA06A" w:rsidR="00714F72" w:rsidRDefault="00714F72" w:rsidP="00613B58">
      <w:pPr>
        <w:pStyle w:val="afc"/>
        <w:numPr>
          <w:ilvl w:val="0"/>
          <w:numId w:val="22"/>
        </w:numPr>
        <w:ind w:firstLineChars="0"/>
      </w:pPr>
      <w:r w:rsidRPr="00714F72">
        <w:rPr>
          <w:rFonts w:hint="eastAsia"/>
        </w:rPr>
        <w:t>周</w:t>
      </w:r>
      <w:proofErr w:type="gramStart"/>
      <w:r w:rsidRPr="00714F72">
        <w:rPr>
          <w:rFonts w:hint="eastAsia"/>
        </w:rPr>
        <w:t>宝建</w:t>
      </w:r>
      <w:r w:rsidRPr="00714F72">
        <w:rPr>
          <w:rFonts w:hint="eastAsia"/>
        </w:rPr>
        <w:t>,</w:t>
      </w:r>
      <w:r w:rsidRPr="00714F72">
        <w:rPr>
          <w:rFonts w:hint="eastAsia"/>
        </w:rPr>
        <w:t>林佳慧</w:t>
      </w:r>
      <w:proofErr w:type="gramEnd"/>
      <w:r w:rsidRPr="00714F72">
        <w:rPr>
          <w:rFonts w:hint="eastAsia"/>
        </w:rPr>
        <w:t xml:space="preserve">. </w:t>
      </w:r>
      <w:r w:rsidRPr="00714F72">
        <w:rPr>
          <w:rFonts w:hint="eastAsia"/>
        </w:rPr>
        <w:t>基于多元线性回归模型的二手车保值率分析</w:t>
      </w:r>
      <w:r w:rsidRPr="00714F72">
        <w:rPr>
          <w:rFonts w:hint="eastAsia"/>
        </w:rPr>
        <w:t>[</w:t>
      </w:r>
      <w:r w:rsidRPr="00A00217">
        <w:rPr>
          <w:rFonts w:hint="eastAsia"/>
        </w:rPr>
        <w:t>J</w:t>
      </w:r>
      <w:r w:rsidRPr="00714F72">
        <w:rPr>
          <w:rFonts w:hint="eastAsia"/>
        </w:rPr>
        <w:t xml:space="preserve">]. </w:t>
      </w:r>
      <w:r w:rsidRPr="00714F72">
        <w:rPr>
          <w:rFonts w:hint="eastAsia"/>
        </w:rPr>
        <w:t>环球市场</w:t>
      </w:r>
      <w:r w:rsidRPr="00714F72">
        <w:rPr>
          <w:rFonts w:hint="eastAsia"/>
        </w:rPr>
        <w:t>,</w:t>
      </w:r>
      <w:r w:rsidRPr="00A00217">
        <w:rPr>
          <w:rFonts w:hint="eastAsia"/>
        </w:rPr>
        <w:t>2021</w:t>
      </w:r>
      <w:r w:rsidRPr="00714F72">
        <w:rPr>
          <w:rFonts w:hint="eastAsia"/>
        </w:rPr>
        <w:t>(</w:t>
      </w:r>
      <w:r w:rsidRPr="00A00217">
        <w:rPr>
          <w:rFonts w:hint="eastAsia"/>
        </w:rPr>
        <w:t>14</w:t>
      </w:r>
      <w:r w:rsidRPr="00714F72">
        <w:rPr>
          <w:rFonts w:hint="eastAsia"/>
        </w:rPr>
        <w:t>):</w:t>
      </w:r>
      <w:r w:rsidRPr="00A00217">
        <w:rPr>
          <w:rFonts w:hint="eastAsia"/>
        </w:rPr>
        <w:t>192</w:t>
      </w:r>
      <w:r w:rsidRPr="00714F72">
        <w:rPr>
          <w:rFonts w:hint="eastAsia"/>
        </w:rPr>
        <w:t>-</w:t>
      </w:r>
      <w:r w:rsidRPr="00A00217">
        <w:rPr>
          <w:rFonts w:hint="eastAsia"/>
        </w:rPr>
        <w:t>193</w:t>
      </w:r>
      <w:r w:rsidRPr="00714F72">
        <w:rPr>
          <w:rFonts w:hint="eastAsia"/>
        </w:rPr>
        <w:t xml:space="preserve">. </w:t>
      </w:r>
    </w:p>
    <w:p w14:paraId="4C5E9FE7" w14:textId="42B87031" w:rsidR="00714F72" w:rsidRDefault="00714F72" w:rsidP="00613B58">
      <w:pPr>
        <w:pStyle w:val="afc"/>
        <w:numPr>
          <w:ilvl w:val="0"/>
          <w:numId w:val="22"/>
        </w:numPr>
        <w:ind w:firstLineChars="0"/>
      </w:pPr>
      <w:r w:rsidRPr="00714F72">
        <w:rPr>
          <w:rFonts w:hint="eastAsia"/>
        </w:rPr>
        <w:t>沈大为</w:t>
      </w:r>
      <w:r w:rsidRPr="00714F72">
        <w:rPr>
          <w:rFonts w:hint="eastAsia"/>
        </w:rPr>
        <w:t xml:space="preserve">. </w:t>
      </w:r>
      <w:r w:rsidRPr="00714F72">
        <w:rPr>
          <w:rFonts w:hint="eastAsia"/>
        </w:rPr>
        <w:t>家用二手车保值影响因素及预测模型研究</w:t>
      </w:r>
      <w:r w:rsidRPr="00714F72">
        <w:rPr>
          <w:rFonts w:hint="eastAsia"/>
        </w:rPr>
        <w:t>[</w:t>
      </w:r>
      <w:r w:rsidRPr="00A00217">
        <w:rPr>
          <w:rFonts w:hint="eastAsia"/>
        </w:rPr>
        <w:t>D</w:t>
      </w:r>
      <w:r w:rsidRPr="00714F72">
        <w:rPr>
          <w:rFonts w:hint="eastAsia"/>
        </w:rPr>
        <w:t xml:space="preserve">]. </w:t>
      </w:r>
      <w:r w:rsidRPr="00714F72">
        <w:rPr>
          <w:rFonts w:hint="eastAsia"/>
        </w:rPr>
        <w:t>北京</w:t>
      </w:r>
      <w:r w:rsidRPr="00714F72">
        <w:rPr>
          <w:rFonts w:hint="eastAsia"/>
        </w:rPr>
        <w:t>:</w:t>
      </w:r>
      <w:r w:rsidRPr="00714F72">
        <w:rPr>
          <w:rFonts w:hint="eastAsia"/>
        </w:rPr>
        <w:t>对外经济贸易大学</w:t>
      </w:r>
      <w:r w:rsidRPr="00714F72">
        <w:rPr>
          <w:rFonts w:hint="eastAsia"/>
        </w:rPr>
        <w:t>,</w:t>
      </w:r>
      <w:r w:rsidRPr="00A00217">
        <w:rPr>
          <w:rFonts w:hint="eastAsia"/>
        </w:rPr>
        <w:t>2023</w:t>
      </w:r>
      <w:r w:rsidRPr="00714F72">
        <w:rPr>
          <w:rFonts w:hint="eastAsia"/>
        </w:rPr>
        <w:t>.</w:t>
      </w:r>
    </w:p>
    <w:p w14:paraId="42F207D5" w14:textId="48F4BCC9" w:rsidR="00054408" w:rsidRPr="00C504DC" w:rsidRDefault="00054408" w:rsidP="00613B58">
      <w:pPr>
        <w:pStyle w:val="afc"/>
        <w:numPr>
          <w:ilvl w:val="0"/>
          <w:numId w:val="22"/>
        </w:numPr>
        <w:ind w:firstLineChars="0"/>
      </w:pPr>
      <w:r w:rsidRPr="00A00217">
        <w:t>S</w:t>
      </w:r>
      <w:r w:rsidRPr="00C504DC">
        <w:t xml:space="preserve"> </w:t>
      </w:r>
      <w:r w:rsidRPr="00A00217">
        <w:t>S</w:t>
      </w:r>
      <w:r w:rsidRPr="00C504DC">
        <w:t>&amp;</w:t>
      </w:r>
      <w:r w:rsidRPr="00A00217">
        <w:t>P</w:t>
      </w:r>
      <w:r w:rsidRPr="00C504DC">
        <w:t xml:space="preserve"> </w:t>
      </w:r>
      <w:r w:rsidRPr="00A00217">
        <w:t>Global</w:t>
      </w:r>
      <w:r w:rsidRPr="00C504DC">
        <w:t xml:space="preserve"> </w:t>
      </w:r>
      <w:r w:rsidRPr="00A00217">
        <w:t>Mobility</w:t>
      </w:r>
      <w:r w:rsidRPr="00C504DC">
        <w:t>. (</w:t>
      </w:r>
      <w:r w:rsidRPr="00A00217">
        <w:t>2024</w:t>
      </w:r>
      <w:r w:rsidRPr="00C504DC">
        <w:t xml:space="preserve">). </w:t>
      </w:r>
      <w:r w:rsidRPr="00A00217">
        <w:rPr>
          <w:i/>
          <w:iCs/>
        </w:rPr>
        <w:t>China</w:t>
      </w:r>
      <w:r w:rsidRPr="00C504DC">
        <w:rPr>
          <w:i/>
          <w:iCs/>
        </w:rPr>
        <w:t xml:space="preserve"> </w:t>
      </w:r>
      <w:r w:rsidRPr="00A00217">
        <w:rPr>
          <w:i/>
          <w:iCs/>
        </w:rPr>
        <w:t>Auto</w:t>
      </w:r>
      <w:r w:rsidRPr="00C504DC">
        <w:rPr>
          <w:i/>
          <w:iCs/>
        </w:rPr>
        <w:t xml:space="preserve"> </w:t>
      </w:r>
      <w:r w:rsidRPr="00A00217">
        <w:rPr>
          <w:i/>
          <w:iCs/>
        </w:rPr>
        <w:t>Sales</w:t>
      </w:r>
      <w:r w:rsidRPr="00C504DC">
        <w:rPr>
          <w:i/>
          <w:iCs/>
        </w:rPr>
        <w:t xml:space="preserve"> &amp; </w:t>
      </w:r>
      <w:r w:rsidRPr="00A00217">
        <w:rPr>
          <w:i/>
          <w:iCs/>
        </w:rPr>
        <w:t>EV</w:t>
      </w:r>
      <w:r w:rsidRPr="00C504DC">
        <w:rPr>
          <w:i/>
          <w:iCs/>
        </w:rPr>
        <w:t xml:space="preserve"> </w:t>
      </w:r>
      <w:r w:rsidRPr="00A00217">
        <w:rPr>
          <w:i/>
          <w:iCs/>
        </w:rPr>
        <w:t>Penetration</w:t>
      </w:r>
      <w:r w:rsidRPr="00C504DC">
        <w:rPr>
          <w:i/>
          <w:iCs/>
        </w:rPr>
        <w:t xml:space="preserve"> </w:t>
      </w:r>
      <w:r w:rsidRPr="00A00217">
        <w:rPr>
          <w:i/>
          <w:iCs/>
        </w:rPr>
        <w:t>Report</w:t>
      </w:r>
      <w:r w:rsidRPr="00C504DC">
        <w:rPr>
          <w:i/>
          <w:iCs/>
        </w:rPr>
        <w:t>.</w:t>
      </w:r>
      <w:r w:rsidRPr="00C504DC">
        <w:t xml:space="preserve"> </w:t>
      </w:r>
      <w:r w:rsidRPr="00A00217">
        <w:t>S</w:t>
      </w:r>
      <w:r w:rsidRPr="00C504DC">
        <w:t>&amp;</w:t>
      </w:r>
      <w:r w:rsidRPr="00A00217">
        <w:t>P</w:t>
      </w:r>
      <w:r w:rsidRPr="00C504DC">
        <w:t xml:space="preserve"> </w:t>
      </w:r>
      <w:r w:rsidRPr="00A00217">
        <w:t>Global</w:t>
      </w:r>
      <w:r w:rsidRPr="00C504DC">
        <w:t xml:space="preserve">. </w:t>
      </w:r>
      <w:r w:rsidRPr="00A00217">
        <w:t>Retrieved</w:t>
      </w:r>
      <w:r w:rsidRPr="00C504DC">
        <w:t xml:space="preserve"> </w:t>
      </w:r>
      <w:r w:rsidRPr="00A00217">
        <w:t>from</w:t>
      </w:r>
      <w:r w:rsidRPr="00C504DC">
        <w:t xml:space="preserve"> </w:t>
      </w:r>
      <w:hyperlink r:id="rId36" w:history="1">
        <w:r w:rsidRPr="00A00217">
          <w:rPr>
            <w:rStyle w:val="af9"/>
          </w:rPr>
          <w:t>https</w:t>
        </w:r>
        <w:r w:rsidRPr="00C504DC">
          <w:rPr>
            <w:rStyle w:val="af9"/>
          </w:rPr>
          <w:t>://</w:t>
        </w:r>
        <w:r w:rsidRPr="00A00217">
          <w:rPr>
            <w:rStyle w:val="af9"/>
          </w:rPr>
          <w:t>www</w:t>
        </w:r>
        <w:r w:rsidRPr="00C504DC">
          <w:rPr>
            <w:rStyle w:val="af9"/>
          </w:rPr>
          <w:t>.</w:t>
        </w:r>
        <w:r w:rsidRPr="00A00217">
          <w:rPr>
            <w:rStyle w:val="af9"/>
          </w:rPr>
          <w:t>spglobal</w:t>
        </w:r>
        <w:r w:rsidRPr="00C504DC">
          <w:rPr>
            <w:rStyle w:val="af9"/>
          </w:rPr>
          <w:t>.</w:t>
        </w:r>
        <w:r w:rsidRPr="00A00217">
          <w:rPr>
            <w:rStyle w:val="af9"/>
          </w:rPr>
          <w:t>com</w:t>
        </w:r>
        <w:r w:rsidRPr="00C504DC">
          <w:rPr>
            <w:rStyle w:val="af9"/>
          </w:rPr>
          <w:t>/</w:t>
        </w:r>
        <w:r w:rsidRPr="00A00217">
          <w:rPr>
            <w:rStyle w:val="af9"/>
          </w:rPr>
          <w:t>mobility</w:t>
        </w:r>
        <w:r w:rsidRPr="00C504DC">
          <w:rPr>
            <w:rStyle w:val="af9"/>
          </w:rPr>
          <w:t>/</w:t>
        </w:r>
        <w:r w:rsidRPr="00A00217">
          <w:rPr>
            <w:rStyle w:val="af9"/>
          </w:rPr>
          <w:t>en</w:t>
        </w:r>
        <w:r w:rsidRPr="00C504DC">
          <w:rPr>
            <w:rStyle w:val="af9"/>
          </w:rPr>
          <w:t>/</w:t>
        </w:r>
        <w:r w:rsidRPr="00A00217">
          <w:rPr>
            <w:rStyle w:val="af9"/>
          </w:rPr>
          <w:t>research</w:t>
        </w:r>
        <w:r w:rsidRPr="00C504DC">
          <w:rPr>
            <w:rStyle w:val="af9"/>
          </w:rPr>
          <w:t>-</w:t>
        </w:r>
        <w:r w:rsidRPr="00A00217">
          <w:rPr>
            <w:rStyle w:val="af9"/>
          </w:rPr>
          <w:t>insights</w:t>
        </w:r>
        <w:r w:rsidRPr="00C504DC">
          <w:rPr>
            <w:rStyle w:val="af9"/>
          </w:rPr>
          <w:t>/</w:t>
        </w:r>
        <w:r w:rsidRPr="00A00217">
          <w:rPr>
            <w:rStyle w:val="af9"/>
          </w:rPr>
          <w:t>reports</w:t>
        </w:r>
        <w:r w:rsidRPr="00C504DC">
          <w:rPr>
            <w:rStyle w:val="af9"/>
          </w:rPr>
          <w:t>.</w:t>
        </w:r>
        <w:r w:rsidRPr="00A00217">
          <w:rPr>
            <w:rStyle w:val="af9"/>
          </w:rPr>
          <w:t>html</w:t>
        </w:r>
      </w:hyperlink>
    </w:p>
    <w:p w14:paraId="60C14526" w14:textId="1306FA0B" w:rsidR="00054408" w:rsidRPr="00C504DC" w:rsidRDefault="00054408" w:rsidP="00613B58">
      <w:pPr>
        <w:pStyle w:val="afc"/>
        <w:numPr>
          <w:ilvl w:val="0"/>
          <w:numId w:val="22"/>
        </w:numPr>
        <w:ind w:firstLineChars="0"/>
      </w:pPr>
      <w:r w:rsidRPr="00A00217">
        <w:t>McKinsey</w:t>
      </w:r>
      <w:r w:rsidRPr="00C504DC">
        <w:t xml:space="preserve"> &amp; </w:t>
      </w:r>
      <w:r w:rsidRPr="00A00217">
        <w:t>Company</w:t>
      </w:r>
      <w:r w:rsidRPr="00C504DC">
        <w:t>. (</w:t>
      </w:r>
      <w:r w:rsidRPr="00A00217">
        <w:t>2021</w:t>
      </w:r>
      <w:r w:rsidRPr="00C504DC">
        <w:t xml:space="preserve">). </w:t>
      </w:r>
      <w:r w:rsidRPr="00A00217">
        <w:t>Monetizing</w:t>
      </w:r>
      <w:r w:rsidRPr="00C504DC">
        <w:t xml:space="preserve"> </w:t>
      </w:r>
      <w:r w:rsidRPr="00A00217">
        <w:t>car</w:t>
      </w:r>
      <w:r w:rsidRPr="00C504DC">
        <w:t xml:space="preserve"> </w:t>
      </w:r>
      <w:r w:rsidRPr="00A00217">
        <w:t>data</w:t>
      </w:r>
      <w:r w:rsidRPr="00C504DC">
        <w:t xml:space="preserve">: </w:t>
      </w:r>
      <w:r w:rsidRPr="00A00217">
        <w:t>New</w:t>
      </w:r>
      <w:r w:rsidRPr="00C504DC">
        <w:t xml:space="preserve"> </w:t>
      </w:r>
      <w:r w:rsidRPr="00A00217">
        <w:t>service</w:t>
      </w:r>
      <w:r w:rsidRPr="00C504DC">
        <w:t xml:space="preserve"> </w:t>
      </w:r>
      <w:r w:rsidRPr="00A00217">
        <w:t>business</w:t>
      </w:r>
      <w:r w:rsidRPr="00C504DC">
        <w:t xml:space="preserve"> </w:t>
      </w:r>
      <w:r w:rsidRPr="00A00217">
        <w:t>opportunities</w:t>
      </w:r>
      <w:r w:rsidRPr="00C504DC">
        <w:t xml:space="preserve"> </w:t>
      </w:r>
      <w:r w:rsidRPr="00A00217">
        <w:t>to</w:t>
      </w:r>
      <w:r w:rsidRPr="00C504DC">
        <w:t xml:space="preserve"> </w:t>
      </w:r>
      <w:r w:rsidRPr="00A00217">
        <w:t>create</w:t>
      </w:r>
      <w:r w:rsidRPr="00C504DC">
        <w:t xml:space="preserve"> </w:t>
      </w:r>
      <w:r w:rsidRPr="00A00217">
        <w:t>new</w:t>
      </w:r>
      <w:r w:rsidRPr="00C504DC">
        <w:t xml:space="preserve"> </w:t>
      </w:r>
      <w:r w:rsidRPr="00A00217">
        <w:t>customer</w:t>
      </w:r>
      <w:r w:rsidRPr="00C504DC">
        <w:t xml:space="preserve"> </w:t>
      </w:r>
      <w:r w:rsidRPr="00A00217">
        <w:t>benefits</w:t>
      </w:r>
      <w:r w:rsidRPr="00C504DC">
        <w:t xml:space="preserve">. </w:t>
      </w:r>
      <w:r w:rsidRPr="00A00217">
        <w:t>Retrieved</w:t>
      </w:r>
      <w:r w:rsidRPr="00C504DC">
        <w:t xml:space="preserve"> </w:t>
      </w:r>
      <w:r w:rsidRPr="00A00217">
        <w:t>from</w:t>
      </w:r>
      <w:r w:rsidRPr="00C504DC">
        <w:t xml:space="preserve"> </w:t>
      </w:r>
      <w:hyperlink r:id="rId37" w:history="1">
        <w:r w:rsidRPr="00A00217">
          <w:rPr>
            <w:rStyle w:val="af9"/>
          </w:rPr>
          <w:t>https</w:t>
        </w:r>
        <w:r w:rsidRPr="00C504DC">
          <w:rPr>
            <w:rStyle w:val="af9"/>
          </w:rPr>
          <w:t>://</w:t>
        </w:r>
        <w:r w:rsidRPr="00A00217">
          <w:rPr>
            <w:rStyle w:val="af9"/>
          </w:rPr>
          <w:t>www</w:t>
        </w:r>
        <w:r w:rsidRPr="00C504DC">
          <w:rPr>
            <w:rStyle w:val="af9"/>
          </w:rPr>
          <w:t>.</w:t>
        </w:r>
        <w:r w:rsidRPr="00A00217">
          <w:rPr>
            <w:rStyle w:val="af9"/>
          </w:rPr>
          <w:t>mckinsey</w:t>
        </w:r>
        <w:r w:rsidRPr="00C504DC">
          <w:rPr>
            <w:rStyle w:val="af9"/>
          </w:rPr>
          <w:t>.</w:t>
        </w:r>
        <w:r w:rsidRPr="00A00217">
          <w:rPr>
            <w:rStyle w:val="af9"/>
          </w:rPr>
          <w:t>com</w:t>
        </w:r>
        <w:r w:rsidRPr="00C504DC">
          <w:rPr>
            <w:rStyle w:val="af9"/>
          </w:rPr>
          <w:t>/</w:t>
        </w:r>
        <w:r w:rsidRPr="00A00217">
          <w:rPr>
            <w:rStyle w:val="af9"/>
          </w:rPr>
          <w:t>industries</w:t>
        </w:r>
        <w:r w:rsidRPr="00C504DC">
          <w:rPr>
            <w:rStyle w:val="af9"/>
          </w:rPr>
          <w:t>/</w:t>
        </w:r>
        <w:r w:rsidRPr="00A00217">
          <w:rPr>
            <w:rStyle w:val="af9"/>
          </w:rPr>
          <w:t>automotive</w:t>
        </w:r>
        <w:r w:rsidRPr="00C504DC">
          <w:rPr>
            <w:rStyle w:val="af9"/>
          </w:rPr>
          <w:t>-</w:t>
        </w:r>
        <w:r w:rsidRPr="00A00217">
          <w:rPr>
            <w:rStyle w:val="af9"/>
          </w:rPr>
          <w:t>and</w:t>
        </w:r>
        <w:r w:rsidRPr="00C504DC">
          <w:rPr>
            <w:rStyle w:val="af9"/>
          </w:rPr>
          <w:t>-</w:t>
        </w:r>
        <w:r w:rsidRPr="00A00217">
          <w:rPr>
            <w:rStyle w:val="af9"/>
          </w:rPr>
          <w:t>assembly</w:t>
        </w:r>
        <w:r w:rsidRPr="00C504DC">
          <w:rPr>
            <w:rStyle w:val="af9"/>
          </w:rPr>
          <w:t>/</w:t>
        </w:r>
        <w:r w:rsidRPr="00A00217">
          <w:rPr>
            <w:rStyle w:val="af9"/>
          </w:rPr>
          <w:t>our</w:t>
        </w:r>
        <w:r w:rsidRPr="00C504DC">
          <w:rPr>
            <w:rStyle w:val="af9"/>
          </w:rPr>
          <w:t>-</w:t>
        </w:r>
        <w:r w:rsidRPr="00A00217">
          <w:rPr>
            <w:rStyle w:val="af9"/>
          </w:rPr>
          <w:t>insights</w:t>
        </w:r>
        <w:r w:rsidRPr="00C504DC">
          <w:rPr>
            <w:rStyle w:val="af9"/>
          </w:rPr>
          <w:t>/</w:t>
        </w:r>
        <w:r w:rsidRPr="00A00217">
          <w:rPr>
            <w:rStyle w:val="af9"/>
          </w:rPr>
          <w:t>monetizing</w:t>
        </w:r>
        <w:r w:rsidRPr="00C504DC">
          <w:rPr>
            <w:rStyle w:val="af9"/>
          </w:rPr>
          <w:t>-</w:t>
        </w:r>
        <w:r w:rsidRPr="00A00217">
          <w:rPr>
            <w:rStyle w:val="af9"/>
          </w:rPr>
          <w:t>car</w:t>
        </w:r>
        <w:r w:rsidRPr="00C504DC">
          <w:rPr>
            <w:rStyle w:val="af9"/>
          </w:rPr>
          <w:t>-</w:t>
        </w:r>
        <w:r w:rsidRPr="00A00217">
          <w:rPr>
            <w:rStyle w:val="af9"/>
          </w:rPr>
          <w:t>data</w:t>
        </w:r>
      </w:hyperlink>
    </w:p>
    <w:p w14:paraId="71465982" w14:textId="0DB323C2" w:rsidR="00054408" w:rsidRPr="00C504DC" w:rsidRDefault="00054408" w:rsidP="00613B58">
      <w:pPr>
        <w:pStyle w:val="afc"/>
        <w:numPr>
          <w:ilvl w:val="0"/>
          <w:numId w:val="22"/>
        </w:numPr>
        <w:ind w:firstLineChars="0"/>
      </w:pPr>
      <w:proofErr w:type="spellStart"/>
      <w:r w:rsidRPr="00A00217">
        <w:t>Autovista</w:t>
      </w:r>
      <w:proofErr w:type="spellEnd"/>
      <w:r w:rsidRPr="00C504DC">
        <w:t xml:space="preserve"> </w:t>
      </w:r>
      <w:r w:rsidRPr="00A00217">
        <w:t>Group</w:t>
      </w:r>
      <w:r w:rsidRPr="00C504DC">
        <w:t>. (</w:t>
      </w:r>
      <w:r w:rsidRPr="00A00217">
        <w:t>2022</w:t>
      </w:r>
      <w:r w:rsidRPr="00C504DC">
        <w:t xml:space="preserve">). </w:t>
      </w:r>
      <w:r w:rsidRPr="00A00217">
        <w:t>What</w:t>
      </w:r>
      <w:r w:rsidRPr="00C504DC">
        <w:t xml:space="preserve"> </w:t>
      </w:r>
      <w:r w:rsidRPr="00A00217">
        <w:t>is</w:t>
      </w:r>
      <w:r w:rsidRPr="00C504DC">
        <w:t xml:space="preserve"> </w:t>
      </w:r>
      <w:r w:rsidRPr="00A00217">
        <w:t>residual</w:t>
      </w:r>
      <w:r w:rsidRPr="00C504DC">
        <w:t xml:space="preserve"> </w:t>
      </w:r>
      <w:r w:rsidRPr="00A00217">
        <w:t>value</w:t>
      </w:r>
      <w:r w:rsidRPr="00C504DC">
        <w:t xml:space="preserve">? </w:t>
      </w:r>
      <w:r w:rsidRPr="00A00217">
        <w:t>Retrieved</w:t>
      </w:r>
      <w:r w:rsidRPr="00C504DC">
        <w:t xml:space="preserve"> </w:t>
      </w:r>
      <w:r w:rsidRPr="00A00217">
        <w:t>from</w:t>
      </w:r>
      <w:r w:rsidRPr="00C504DC">
        <w:t xml:space="preserve"> </w:t>
      </w:r>
      <w:r w:rsidRPr="00A00217">
        <w:t>https</w:t>
      </w:r>
      <w:r w:rsidRPr="00C504DC">
        <w:t>://</w:t>
      </w:r>
      <w:r w:rsidRPr="00A00217">
        <w:t>autovistagroup</w:t>
      </w:r>
      <w:r w:rsidRPr="00C504DC">
        <w:t>.</w:t>
      </w:r>
      <w:r w:rsidRPr="00A00217">
        <w:t>com</w:t>
      </w:r>
      <w:r w:rsidRPr="00C504DC">
        <w:t>/</w:t>
      </w:r>
      <w:r w:rsidRPr="00A00217">
        <w:t>news</w:t>
      </w:r>
      <w:r w:rsidRPr="00C504DC">
        <w:t>-</w:t>
      </w:r>
      <w:r w:rsidRPr="00A00217">
        <w:t>and</w:t>
      </w:r>
      <w:r w:rsidRPr="00C504DC">
        <w:t>-</w:t>
      </w:r>
      <w:r w:rsidRPr="00A00217">
        <w:t>insights</w:t>
      </w:r>
      <w:r w:rsidRPr="00C504DC">
        <w:t>/</w:t>
      </w:r>
      <w:r w:rsidRPr="00A00217">
        <w:t>what</w:t>
      </w:r>
      <w:r w:rsidRPr="00C504DC">
        <w:t>-</w:t>
      </w:r>
      <w:r w:rsidRPr="00A00217">
        <w:t>is</w:t>
      </w:r>
      <w:r w:rsidRPr="00C504DC">
        <w:t>-</w:t>
      </w:r>
      <w:r w:rsidRPr="00A00217">
        <w:t>residual</w:t>
      </w:r>
      <w:r w:rsidRPr="00C504DC">
        <w:t>-</w:t>
      </w:r>
      <w:r w:rsidRPr="00A00217">
        <w:t>value</w:t>
      </w:r>
      <w:r w:rsidRPr="00C504DC">
        <w:t>/</w:t>
      </w:r>
    </w:p>
    <w:p w14:paraId="54326542" w14:textId="2C6F7FF3" w:rsidR="00054408" w:rsidRPr="00C504DC" w:rsidRDefault="00054408" w:rsidP="00613B58">
      <w:pPr>
        <w:pStyle w:val="afc"/>
        <w:numPr>
          <w:ilvl w:val="0"/>
          <w:numId w:val="22"/>
        </w:numPr>
        <w:ind w:firstLineChars="0"/>
      </w:pPr>
      <w:r w:rsidRPr="00A00217">
        <w:t>Luca</w:t>
      </w:r>
      <w:r w:rsidRPr="00C504DC">
        <w:t xml:space="preserve">, </w:t>
      </w:r>
      <w:r w:rsidRPr="00A00217">
        <w:t>M</w:t>
      </w:r>
      <w:r w:rsidRPr="00C504DC">
        <w:t>. (</w:t>
      </w:r>
      <w:r w:rsidRPr="00A00217">
        <w:t>2023</w:t>
      </w:r>
      <w:r w:rsidRPr="00C504DC">
        <w:t xml:space="preserve">). </w:t>
      </w:r>
      <w:r w:rsidRPr="00A00217">
        <w:rPr>
          <w:i/>
          <w:iCs/>
        </w:rPr>
        <w:t>The</w:t>
      </w:r>
      <w:r w:rsidRPr="00C504DC">
        <w:rPr>
          <w:i/>
          <w:iCs/>
        </w:rPr>
        <w:t xml:space="preserve"> </w:t>
      </w:r>
      <w:r w:rsidRPr="00A00217">
        <w:rPr>
          <w:i/>
          <w:iCs/>
        </w:rPr>
        <w:t>price</w:t>
      </w:r>
      <w:r w:rsidRPr="00C504DC">
        <w:rPr>
          <w:i/>
          <w:iCs/>
        </w:rPr>
        <w:t xml:space="preserve"> </w:t>
      </w:r>
      <w:r w:rsidRPr="00A00217">
        <w:rPr>
          <w:i/>
          <w:iCs/>
        </w:rPr>
        <w:t>of</w:t>
      </w:r>
      <w:r w:rsidRPr="00C504DC">
        <w:rPr>
          <w:i/>
          <w:iCs/>
        </w:rPr>
        <w:t xml:space="preserve"> </w:t>
      </w:r>
      <w:r w:rsidRPr="00A00217">
        <w:rPr>
          <w:i/>
          <w:iCs/>
        </w:rPr>
        <w:t>stars</w:t>
      </w:r>
      <w:r w:rsidRPr="00C504DC">
        <w:rPr>
          <w:i/>
          <w:iCs/>
        </w:rPr>
        <w:t xml:space="preserve">: </w:t>
      </w:r>
      <w:r w:rsidRPr="00A00217">
        <w:rPr>
          <w:i/>
          <w:iCs/>
        </w:rPr>
        <w:t>The</w:t>
      </w:r>
      <w:r w:rsidRPr="00C504DC">
        <w:rPr>
          <w:i/>
          <w:iCs/>
        </w:rPr>
        <w:t xml:space="preserve"> </w:t>
      </w:r>
      <w:r w:rsidRPr="00A00217">
        <w:rPr>
          <w:i/>
          <w:iCs/>
        </w:rPr>
        <w:t>economics</w:t>
      </w:r>
      <w:r w:rsidRPr="00C504DC">
        <w:rPr>
          <w:i/>
          <w:iCs/>
        </w:rPr>
        <w:t xml:space="preserve"> </w:t>
      </w:r>
      <w:r w:rsidRPr="00A00217">
        <w:rPr>
          <w:i/>
          <w:iCs/>
        </w:rPr>
        <w:t>of</w:t>
      </w:r>
      <w:r w:rsidRPr="00C504DC">
        <w:rPr>
          <w:i/>
          <w:iCs/>
        </w:rPr>
        <w:t xml:space="preserve"> </w:t>
      </w:r>
      <w:r w:rsidRPr="00A00217">
        <w:rPr>
          <w:i/>
          <w:iCs/>
        </w:rPr>
        <w:t>online</w:t>
      </w:r>
      <w:r w:rsidRPr="00C504DC">
        <w:rPr>
          <w:i/>
          <w:iCs/>
        </w:rPr>
        <w:t xml:space="preserve"> </w:t>
      </w:r>
      <w:r w:rsidRPr="00A00217">
        <w:rPr>
          <w:i/>
          <w:iCs/>
        </w:rPr>
        <w:t>ratings</w:t>
      </w:r>
      <w:r w:rsidRPr="00C504DC">
        <w:rPr>
          <w:i/>
          <w:iCs/>
        </w:rPr>
        <w:t xml:space="preserve"> </w:t>
      </w:r>
      <w:r w:rsidRPr="00A00217">
        <w:rPr>
          <w:i/>
          <w:iCs/>
        </w:rPr>
        <w:t>and</w:t>
      </w:r>
      <w:r w:rsidRPr="00C504DC">
        <w:rPr>
          <w:i/>
          <w:iCs/>
        </w:rPr>
        <w:t xml:space="preserve"> </w:t>
      </w:r>
      <w:r w:rsidRPr="00A00217">
        <w:rPr>
          <w:i/>
          <w:iCs/>
        </w:rPr>
        <w:t>reviews</w:t>
      </w:r>
      <w:r w:rsidRPr="00C504DC">
        <w:t xml:space="preserve"> (</w:t>
      </w:r>
      <w:r w:rsidRPr="00A00217">
        <w:t>Harvard</w:t>
      </w:r>
      <w:r w:rsidRPr="00C504DC">
        <w:t xml:space="preserve"> </w:t>
      </w:r>
      <w:r w:rsidRPr="00A00217">
        <w:t>Business</w:t>
      </w:r>
      <w:r w:rsidRPr="00C504DC">
        <w:t xml:space="preserve"> </w:t>
      </w:r>
      <w:r w:rsidRPr="00A00217">
        <w:t>School</w:t>
      </w:r>
      <w:r w:rsidRPr="00C504DC">
        <w:t xml:space="preserve"> </w:t>
      </w:r>
      <w:r w:rsidRPr="00A00217">
        <w:t>Working</w:t>
      </w:r>
      <w:r w:rsidRPr="00C504DC">
        <w:t xml:space="preserve"> </w:t>
      </w:r>
      <w:r w:rsidRPr="00A00217">
        <w:t>Paper</w:t>
      </w:r>
      <w:r w:rsidRPr="00C504DC">
        <w:t xml:space="preserve"> </w:t>
      </w:r>
      <w:r w:rsidRPr="00A00217">
        <w:t>No</w:t>
      </w:r>
      <w:r w:rsidRPr="00C504DC">
        <w:t xml:space="preserve">. </w:t>
      </w:r>
      <w:r w:rsidRPr="00A00217">
        <w:t>12</w:t>
      </w:r>
      <w:r w:rsidRPr="00C504DC">
        <w:t>-</w:t>
      </w:r>
      <w:r w:rsidRPr="00A00217">
        <w:t>016</w:t>
      </w:r>
      <w:r w:rsidRPr="00C504DC">
        <w:t xml:space="preserve">). </w:t>
      </w:r>
      <w:r w:rsidRPr="00A00217">
        <w:t>Harvard</w:t>
      </w:r>
      <w:r w:rsidRPr="00C504DC">
        <w:t xml:space="preserve"> </w:t>
      </w:r>
      <w:r w:rsidRPr="00A00217">
        <w:t>Business</w:t>
      </w:r>
      <w:r w:rsidRPr="00C504DC">
        <w:t xml:space="preserve"> </w:t>
      </w:r>
      <w:r w:rsidRPr="00A00217">
        <w:t>School</w:t>
      </w:r>
      <w:r w:rsidRPr="00C504DC">
        <w:t xml:space="preserve">. </w:t>
      </w:r>
      <w:r w:rsidRPr="00A00217">
        <w:t>Retrieved</w:t>
      </w:r>
      <w:r w:rsidRPr="00C504DC">
        <w:t xml:space="preserve"> </w:t>
      </w:r>
      <w:r w:rsidRPr="00A00217">
        <w:t>from</w:t>
      </w:r>
      <w:r w:rsidRPr="00C504DC">
        <w:t xml:space="preserve"> </w:t>
      </w:r>
      <w:hyperlink r:id="rId38" w:history="1">
        <w:r w:rsidRPr="00A00217">
          <w:rPr>
            <w:rStyle w:val="af9"/>
          </w:rPr>
          <w:t>https</w:t>
        </w:r>
        <w:r w:rsidRPr="00C504DC">
          <w:rPr>
            <w:rStyle w:val="af9"/>
          </w:rPr>
          <w:t>://</w:t>
        </w:r>
        <w:r w:rsidRPr="00A00217">
          <w:rPr>
            <w:rStyle w:val="af9"/>
          </w:rPr>
          <w:t>www</w:t>
        </w:r>
        <w:r w:rsidRPr="00C504DC">
          <w:rPr>
            <w:rStyle w:val="af9"/>
          </w:rPr>
          <w:t>.</w:t>
        </w:r>
        <w:r w:rsidRPr="00A00217">
          <w:rPr>
            <w:rStyle w:val="af9"/>
          </w:rPr>
          <w:t>hbs</w:t>
        </w:r>
        <w:r w:rsidRPr="00C504DC">
          <w:rPr>
            <w:rStyle w:val="af9"/>
          </w:rPr>
          <w:t>.</w:t>
        </w:r>
        <w:r w:rsidRPr="00A00217">
          <w:rPr>
            <w:rStyle w:val="af9"/>
          </w:rPr>
          <w:t>edu</w:t>
        </w:r>
        <w:r w:rsidRPr="00C504DC">
          <w:rPr>
            <w:rStyle w:val="af9"/>
          </w:rPr>
          <w:t>/</w:t>
        </w:r>
        <w:r w:rsidRPr="00A00217">
          <w:rPr>
            <w:rStyle w:val="af9"/>
          </w:rPr>
          <w:t>faculty</w:t>
        </w:r>
        <w:r w:rsidRPr="00C504DC">
          <w:rPr>
            <w:rStyle w:val="af9"/>
          </w:rPr>
          <w:t>/</w:t>
        </w:r>
        <w:r w:rsidRPr="00A00217">
          <w:rPr>
            <w:rStyle w:val="af9"/>
          </w:rPr>
          <w:t>Pages</w:t>
        </w:r>
        <w:r w:rsidRPr="00C504DC">
          <w:rPr>
            <w:rStyle w:val="af9"/>
          </w:rPr>
          <w:t>/</w:t>
        </w:r>
        <w:r w:rsidRPr="00A00217">
          <w:rPr>
            <w:rStyle w:val="af9"/>
          </w:rPr>
          <w:t>item</w:t>
        </w:r>
        <w:r w:rsidRPr="00C504DC">
          <w:rPr>
            <w:rStyle w:val="af9"/>
          </w:rPr>
          <w:t>.</w:t>
        </w:r>
        <w:r w:rsidRPr="00A00217">
          <w:rPr>
            <w:rStyle w:val="af9"/>
          </w:rPr>
          <w:t>aspx</w:t>
        </w:r>
        <w:r w:rsidRPr="00C504DC">
          <w:rPr>
            <w:rStyle w:val="af9"/>
          </w:rPr>
          <w:t>?</w:t>
        </w:r>
        <w:r w:rsidRPr="00A00217">
          <w:rPr>
            <w:rStyle w:val="af9"/>
          </w:rPr>
          <w:t>num</w:t>
        </w:r>
        <w:r w:rsidRPr="00C504DC">
          <w:rPr>
            <w:rStyle w:val="af9"/>
          </w:rPr>
          <w:t>=</w:t>
        </w:r>
        <w:r w:rsidRPr="00A00217">
          <w:rPr>
            <w:rStyle w:val="af9"/>
          </w:rPr>
          <w:t>41233</w:t>
        </w:r>
      </w:hyperlink>
    </w:p>
    <w:p w14:paraId="6DD86FC8" w14:textId="57A0CB33" w:rsidR="00573670" w:rsidRPr="00C504DC" w:rsidRDefault="00573670" w:rsidP="00613B58">
      <w:pPr>
        <w:pStyle w:val="afc"/>
        <w:numPr>
          <w:ilvl w:val="0"/>
          <w:numId w:val="22"/>
        </w:numPr>
        <w:ind w:firstLineChars="0"/>
      </w:pPr>
      <w:r w:rsidRPr="00A00217">
        <w:rPr>
          <w:rStyle w:val="affb"/>
          <w:b w:val="0"/>
          <w:bCs w:val="0"/>
        </w:rPr>
        <w:t>Li</w:t>
      </w:r>
      <w:r w:rsidRPr="00C504DC">
        <w:rPr>
          <w:rStyle w:val="affb"/>
          <w:b w:val="0"/>
          <w:bCs w:val="0"/>
        </w:rPr>
        <w:t xml:space="preserve">, </w:t>
      </w:r>
      <w:r w:rsidRPr="00A00217">
        <w:rPr>
          <w:rStyle w:val="affb"/>
          <w:b w:val="0"/>
          <w:bCs w:val="0"/>
        </w:rPr>
        <w:t>T</w:t>
      </w:r>
      <w:r w:rsidRPr="00C504DC">
        <w:rPr>
          <w:rStyle w:val="affb"/>
          <w:b w:val="0"/>
          <w:bCs w:val="0"/>
        </w:rPr>
        <w:t xml:space="preserve">., &amp; </w:t>
      </w:r>
      <w:r w:rsidRPr="00A00217">
        <w:rPr>
          <w:rStyle w:val="affb"/>
          <w:b w:val="0"/>
          <w:bCs w:val="0"/>
        </w:rPr>
        <w:t>Sheng</w:t>
      </w:r>
      <w:r w:rsidRPr="00C504DC">
        <w:rPr>
          <w:rStyle w:val="affb"/>
          <w:b w:val="0"/>
          <w:bCs w:val="0"/>
        </w:rPr>
        <w:t xml:space="preserve">, </w:t>
      </w:r>
      <w:r w:rsidRPr="00A00217">
        <w:rPr>
          <w:rStyle w:val="affb"/>
          <w:b w:val="0"/>
          <w:bCs w:val="0"/>
        </w:rPr>
        <w:t>S</w:t>
      </w:r>
      <w:r w:rsidRPr="00C504DC">
        <w:rPr>
          <w:rStyle w:val="affb"/>
          <w:b w:val="0"/>
          <w:bCs w:val="0"/>
        </w:rPr>
        <w:t>. (</w:t>
      </w:r>
      <w:r w:rsidRPr="00A00217">
        <w:rPr>
          <w:rStyle w:val="affb"/>
          <w:b w:val="0"/>
          <w:bCs w:val="0"/>
        </w:rPr>
        <w:t>2023</w:t>
      </w:r>
      <w:r w:rsidRPr="00C504DC">
        <w:rPr>
          <w:rStyle w:val="affb"/>
          <w:b w:val="0"/>
          <w:bCs w:val="0"/>
        </w:rPr>
        <w:t xml:space="preserve">). </w:t>
      </w:r>
      <w:r w:rsidRPr="00A00217">
        <w:rPr>
          <w:rStyle w:val="affb"/>
          <w:b w:val="0"/>
          <w:bCs w:val="0"/>
        </w:rPr>
        <w:t>The</w:t>
      </w:r>
      <w:r w:rsidRPr="00C504DC">
        <w:rPr>
          <w:rStyle w:val="affb"/>
          <w:b w:val="0"/>
          <w:bCs w:val="0"/>
        </w:rPr>
        <w:t xml:space="preserve"> </w:t>
      </w:r>
      <w:r w:rsidRPr="00A00217">
        <w:rPr>
          <w:rStyle w:val="affb"/>
          <w:b w:val="0"/>
          <w:bCs w:val="0"/>
        </w:rPr>
        <w:t>value</w:t>
      </w:r>
      <w:r w:rsidRPr="00C504DC">
        <w:rPr>
          <w:rStyle w:val="affb"/>
          <w:b w:val="0"/>
          <w:bCs w:val="0"/>
        </w:rPr>
        <w:t xml:space="preserve"> </w:t>
      </w:r>
      <w:r w:rsidRPr="00A00217">
        <w:rPr>
          <w:rStyle w:val="affb"/>
          <w:b w:val="0"/>
          <w:bCs w:val="0"/>
        </w:rPr>
        <w:t>of</w:t>
      </w:r>
      <w:r w:rsidRPr="00C504DC">
        <w:rPr>
          <w:rStyle w:val="affb"/>
          <w:b w:val="0"/>
          <w:bCs w:val="0"/>
        </w:rPr>
        <w:t xml:space="preserve"> </w:t>
      </w:r>
      <w:r w:rsidRPr="00A00217">
        <w:rPr>
          <w:rStyle w:val="affb"/>
          <w:b w:val="0"/>
          <w:bCs w:val="0"/>
        </w:rPr>
        <w:t>second</w:t>
      </w:r>
      <w:r w:rsidRPr="00C504DC">
        <w:rPr>
          <w:rStyle w:val="affb"/>
          <w:b w:val="0"/>
          <w:bCs w:val="0"/>
        </w:rPr>
        <w:t>‑</w:t>
      </w:r>
      <w:r w:rsidRPr="00A00217">
        <w:rPr>
          <w:rStyle w:val="affb"/>
          <w:b w:val="0"/>
          <w:bCs w:val="0"/>
        </w:rPr>
        <w:t>hand</w:t>
      </w:r>
      <w:r w:rsidRPr="00C504DC">
        <w:rPr>
          <w:rStyle w:val="affb"/>
          <w:b w:val="0"/>
          <w:bCs w:val="0"/>
        </w:rPr>
        <w:t xml:space="preserve"> </w:t>
      </w:r>
      <w:r w:rsidRPr="00A00217">
        <w:rPr>
          <w:rStyle w:val="affb"/>
          <w:b w:val="0"/>
          <w:bCs w:val="0"/>
        </w:rPr>
        <w:t>basic</w:t>
      </w:r>
      <w:r w:rsidRPr="00C504DC">
        <w:rPr>
          <w:rStyle w:val="affb"/>
          <w:b w:val="0"/>
          <w:bCs w:val="0"/>
        </w:rPr>
        <w:t xml:space="preserve"> </w:t>
      </w:r>
      <w:r w:rsidRPr="00A00217">
        <w:rPr>
          <w:rStyle w:val="affb"/>
          <w:b w:val="0"/>
          <w:bCs w:val="0"/>
        </w:rPr>
        <w:t>passenger</w:t>
      </w:r>
      <w:r w:rsidRPr="00C504DC">
        <w:rPr>
          <w:rStyle w:val="affb"/>
          <w:b w:val="0"/>
          <w:bCs w:val="0"/>
        </w:rPr>
        <w:t xml:space="preserve"> </w:t>
      </w:r>
      <w:r w:rsidRPr="00A00217">
        <w:rPr>
          <w:rStyle w:val="affb"/>
          <w:b w:val="0"/>
          <w:bCs w:val="0"/>
        </w:rPr>
        <w:t>vehicles</w:t>
      </w:r>
      <w:r w:rsidRPr="00C504DC">
        <w:rPr>
          <w:rStyle w:val="affb"/>
          <w:b w:val="0"/>
          <w:bCs w:val="0"/>
        </w:rPr>
        <w:t xml:space="preserve"> </w:t>
      </w:r>
      <w:r w:rsidRPr="00A00217">
        <w:rPr>
          <w:rStyle w:val="affb"/>
          <w:b w:val="0"/>
          <w:bCs w:val="0"/>
        </w:rPr>
        <w:t>based</w:t>
      </w:r>
      <w:r w:rsidRPr="00C504DC">
        <w:rPr>
          <w:rStyle w:val="affb"/>
          <w:b w:val="0"/>
          <w:bCs w:val="0"/>
        </w:rPr>
        <w:t xml:space="preserve"> </w:t>
      </w:r>
      <w:r w:rsidRPr="00A00217">
        <w:rPr>
          <w:rStyle w:val="affb"/>
          <w:b w:val="0"/>
          <w:bCs w:val="0"/>
        </w:rPr>
        <w:t>on</w:t>
      </w:r>
      <w:r w:rsidRPr="00C504DC">
        <w:rPr>
          <w:rStyle w:val="affb"/>
          <w:b w:val="0"/>
          <w:bCs w:val="0"/>
        </w:rPr>
        <w:t xml:space="preserve"> </w:t>
      </w:r>
      <w:r w:rsidRPr="00A00217">
        <w:rPr>
          <w:rStyle w:val="affb"/>
          <w:b w:val="0"/>
          <w:bCs w:val="0"/>
        </w:rPr>
        <w:t>factor</w:t>
      </w:r>
      <w:r w:rsidRPr="00C504DC">
        <w:rPr>
          <w:rStyle w:val="affb"/>
          <w:b w:val="0"/>
          <w:bCs w:val="0"/>
        </w:rPr>
        <w:t xml:space="preserve"> </w:t>
      </w:r>
      <w:r w:rsidRPr="00A00217">
        <w:rPr>
          <w:rStyle w:val="affb"/>
          <w:b w:val="0"/>
          <w:bCs w:val="0"/>
        </w:rPr>
        <w:t>analysis</w:t>
      </w:r>
      <w:r w:rsidRPr="00C504DC">
        <w:rPr>
          <w:rStyle w:val="affb"/>
          <w:b w:val="0"/>
          <w:bCs w:val="0"/>
        </w:rPr>
        <w:t xml:space="preserve">. </w:t>
      </w:r>
      <w:r w:rsidRPr="00A00217">
        <w:rPr>
          <w:rStyle w:val="affb"/>
          <w:b w:val="0"/>
          <w:bCs w:val="0"/>
          <w:i/>
          <w:iCs/>
        </w:rPr>
        <w:t>BCP</w:t>
      </w:r>
      <w:r w:rsidRPr="00C504DC">
        <w:rPr>
          <w:rStyle w:val="affb"/>
          <w:b w:val="0"/>
          <w:bCs w:val="0"/>
          <w:i/>
          <w:iCs/>
        </w:rPr>
        <w:t xml:space="preserve"> </w:t>
      </w:r>
      <w:r w:rsidRPr="00A00217">
        <w:rPr>
          <w:rStyle w:val="affb"/>
          <w:b w:val="0"/>
          <w:bCs w:val="0"/>
          <w:i/>
          <w:iCs/>
        </w:rPr>
        <w:t>Business</w:t>
      </w:r>
      <w:r w:rsidRPr="00C504DC">
        <w:rPr>
          <w:rStyle w:val="affb"/>
          <w:b w:val="0"/>
          <w:bCs w:val="0"/>
          <w:i/>
          <w:iCs/>
        </w:rPr>
        <w:t xml:space="preserve"> &amp; </w:t>
      </w:r>
      <w:r w:rsidRPr="00A00217">
        <w:rPr>
          <w:rStyle w:val="affb"/>
          <w:b w:val="0"/>
          <w:bCs w:val="0"/>
          <w:i/>
          <w:iCs/>
        </w:rPr>
        <w:t>Management</w:t>
      </w:r>
      <w:r w:rsidRPr="00C504DC">
        <w:rPr>
          <w:rStyle w:val="affb"/>
          <w:b w:val="0"/>
          <w:bCs w:val="0"/>
        </w:rPr>
        <w:t xml:space="preserve">, </w:t>
      </w:r>
      <w:r w:rsidRPr="00A00217">
        <w:rPr>
          <w:rStyle w:val="affb"/>
          <w:b w:val="0"/>
          <w:bCs w:val="0"/>
        </w:rPr>
        <w:t>38</w:t>
      </w:r>
      <w:r w:rsidRPr="00C504DC">
        <w:rPr>
          <w:rStyle w:val="affb"/>
          <w:b w:val="0"/>
          <w:bCs w:val="0"/>
        </w:rPr>
        <w:t xml:space="preserve">, </w:t>
      </w:r>
      <w:r w:rsidRPr="00A00217">
        <w:rPr>
          <w:rStyle w:val="affb"/>
          <w:b w:val="0"/>
          <w:bCs w:val="0"/>
        </w:rPr>
        <w:t>3216</w:t>
      </w:r>
      <w:r w:rsidRPr="00C504DC">
        <w:rPr>
          <w:rStyle w:val="affb"/>
          <w:b w:val="0"/>
          <w:bCs w:val="0"/>
        </w:rPr>
        <w:t>–</w:t>
      </w:r>
      <w:r w:rsidRPr="00A00217">
        <w:rPr>
          <w:rStyle w:val="affb"/>
          <w:b w:val="0"/>
          <w:bCs w:val="0"/>
        </w:rPr>
        <w:t>3224</w:t>
      </w:r>
      <w:r w:rsidRPr="00C504DC">
        <w:rPr>
          <w:rStyle w:val="affb"/>
          <w:b w:val="0"/>
          <w:bCs w:val="0"/>
        </w:rPr>
        <w:t xml:space="preserve">. </w:t>
      </w:r>
      <w:r w:rsidRPr="00A00217">
        <w:rPr>
          <w:rStyle w:val="affb"/>
          <w:b w:val="0"/>
          <w:bCs w:val="0"/>
        </w:rPr>
        <w:t>Retrieved</w:t>
      </w:r>
      <w:r w:rsidRPr="00C504DC">
        <w:rPr>
          <w:rStyle w:val="affb"/>
          <w:b w:val="0"/>
          <w:bCs w:val="0"/>
        </w:rPr>
        <w:t xml:space="preserve"> </w:t>
      </w:r>
      <w:r w:rsidRPr="00A00217">
        <w:rPr>
          <w:rStyle w:val="affb"/>
          <w:b w:val="0"/>
          <w:bCs w:val="0"/>
        </w:rPr>
        <w:t>from</w:t>
      </w:r>
      <w:r w:rsidRPr="00C504DC">
        <w:rPr>
          <w:rStyle w:val="affb"/>
          <w:b w:val="0"/>
          <w:bCs w:val="0"/>
        </w:rPr>
        <w:t xml:space="preserve"> </w:t>
      </w:r>
      <w:hyperlink r:id="rId39" w:history="1">
        <w:r w:rsidRPr="00A00217">
          <w:rPr>
            <w:rStyle w:val="af9"/>
          </w:rPr>
          <w:t>https</w:t>
        </w:r>
        <w:r w:rsidRPr="00C504DC">
          <w:rPr>
            <w:rStyle w:val="af9"/>
          </w:rPr>
          <w:t>://</w:t>
        </w:r>
        <w:r w:rsidRPr="00A00217">
          <w:rPr>
            <w:rStyle w:val="af9"/>
          </w:rPr>
          <w:t>bcpublication</w:t>
        </w:r>
        <w:r w:rsidRPr="00C504DC">
          <w:rPr>
            <w:rStyle w:val="af9"/>
          </w:rPr>
          <w:t>.</w:t>
        </w:r>
        <w:r w:rsidRPr="00A00217">
          <w:rPr>
            <w:rStyle w:val="af9"/>
          </w:rPr>
          <w:t>org</w:t>
        </w:r>
        <w:r w:rsidRPr="00C504DC">
          <w:rPr>
            <w:rStyle w:val="af9"/>
          </w:rPr>
          <w:t>/</w:t>
        </w:r>
        <w:r w:rsidRPr="00A00217">
          <w:rPr>
            <w:rStyle w:val="af9"/>
          </w:rPr>
          <w:t>index</w:t>
        </w:r>
        <w:r w:rsidRPr="00C504DC">
          <w:rPr>
            <w:rStyle w:val="af9"/>
          </w:rPr>
          <w:t>.</w:t>
        </w:r>
        <w:r w:rsidRPr="00A00217">
          <w:rPr>
            <w:rStyle w:val="af9"/>
          </w:rPr>
          <w:t>php</w:t>
        </w:r>
        <w:r w:rsidRPr="00C504DC">
          <w:rPr>
            <w:rStyle w:val="af9"/>
          </w:rPr>
          <w:t>/</w:t>
        </w:r>
        <w:r w:rsidRPr="00A00217">
          <w:rPr>
            <w:rStyle w:val="af9"/>
          </w:rPr>
          <w:t>BM</w:t>
        </w:r>
        <w:r w:rsidRPr="00C504DC">
          <w:rPr>
            <w:rStyle w:val="af9"/>
          </w:rPr>
          <w:t>/</w:t>
        </w:r>
        <w:r w:rsidRPr="00A00217">
          <w:rPr>
            <w:rStyle w:val="af9"/>
          </w:rPr>
          <w:t>article</w:t>
        </w:r>
        <w:r w:rsidRPr="00C504DC">
          <w:rPr>
            <w:rStyle w:val="af9"/>
          </w:rPr>
          <w:t>/</w:t>
        </w:r>
        <w:r w:rsidRPr="00A00217">
          <w:rPr>
            <w:rStyle w:val="af9"/>
          </w:rPr>
          <w:t>download</w:t>
        </w:r>
        <w:r w:rsidRPr="00C504DC">
          <w:rPr>
            <w:rStyle w:val="af9"/>
          </w:rPr>
          <w:t>/</w:t>
        </w:r>
        <w:r w:rsidRPr="00A00217">
          <w:rPr>
            <w:rStyle w:val="af9"/>
          </w:rPr>
          <w:t>4255</w:t>
        </w:r>
        <w:r w:rsidRPr="00C504DC">
          <w:rPr>
            <w:rStyle w:val="af9"/>
          </w:rPr>
          <w:t>/</w:t>
        </w:r>
        <w:r w:rsidRPr="00A00217">
          <w:rPr>
            <w:rStyle w:val="af9"/>
          </w:rPr>
          <w:t>4146</w:t>
        </w:r>
        <w:r w:rsidRPr="00C504DC">
          <w:rPr>
            <w:rStyle w:val="af9"/>
          </w:rPr>
          <w:t>/</w:t>
        </w:r>
        <w:r w:rsidRPr="00A00217">
          <w:rPr>
            <w:rStyle w:val="af9"/>
          </w:rPr>
          <w:t>4110</w:t>
        </w:r>
      </w:hyperlink>
    </w:p>
    <w:sectPr w:rsidR="00573670" w:rsidRPr="00C504DC" w:rsidSect="006D625D">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EEFF86" w14:textId="77777777" w:rsidR="00AC7BC5" w:rsidRDefault="00AC7BC5" w:rsidP="004F1583">
      <w:pPr>
        <w:rPr>
          <w:rFonts w:hint="eastAsia"/>
        </w:rPr>
      </w:pPr>
      <w:r>
        <w:separator/>
      </w:r>
    </w:p>
  </w:endnote>
  <w:endnote w:type="continuationSeparator" w:id="0">
    <w:p w14:paraId="08D74EC4" w14:textId="77777777" w:rsidR="00AC7BC5" w:rsidRDefault="00AC7BC5" w:rsidP="004F1583">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altName w:val="DengXian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C246D" w14:textId="77777777" w:rsidR="006D625D" w:rsidRDefault="006D625D">
    <w:pPr>
      <w:pStyle w:val="af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D74FA" w14:textId="77777777" w:rsidR="006D625D" w:rsidRDefault="006D625D">
    <w:pPr>
      <w:pStyle w:val="af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BDBC33" w14:textId="77777777" w:rsidR="006D625D" w:rsidRDefault="006D625D">
    <w:pPr>
      <w:pStyle w:val="af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666858" w14:textId="77777777" w:rsidR="00AC7BC5" w:rsidRDefault="00AC7BC5" w:rsidP="004F1583">
      <w:pPr>
        <w:rPr>
          <w:rFonts w:hint="eastAsia"/>
        </w:rPr>
      </w:pPr>
      <w:r>
        <w:separator/>
      </w:r>
    </w:p>
  </w:footnote>
  <w:footnote w:type="continuationSeparator" w:id="0">
    <w:p w14:paraId="27561DE2" w14:textId="77777777" w:rsidR="00AC7BC5" w:rsidRDefault="00AC7BC5" w:rsidP="004F1583">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AD4700" w14:textId="77777777" w:rsidR="006D625D" w:rsidRDefault="006D625D">
    <w:pPr>
      <w:pStyle w:val="ae"/>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91CB4E" w14:textId="77777777" w:rsidR="006D625D" w:rsidRDefault="006D625D">
    <w:pPr>
      <w:pStyle w:val="ae"/>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B4730" w14:textId="77777777" w:rsidR="006D625D" w:rsidRDefault="006D625D">
    <w:pPr>
      <w:pStyle w:val="ae"/>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C24682A"/>
    <w:multiLevelType w:val="singleLevel"/>
    <w:tmpl w:val="AC24682A"/>
    <w:lvl w:ilvl="0">
      <w:start w:val="1"/>
      <w:numFmt w:val="bullet"/>
      <w:lvlText w:val=""/>
      <w:lvlJc w:val="left"/>
      <w:pPr>
        <w:ind w:left="420" w:hanging="420"/>
      </w:pPr>
      <w:rPr>
        <w:rFonts w:ascii="Wingdings" w:hAnsi="Wingdings" w:hint="default"/>
      </w:rPr>
    </w:lvl>
  </w:abstractNum>
  <w:abstractNum w:abstractNumId="1" w15:restartNumberingAfterBreak="0">
    <w:nsid w:val="088750B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1EE869C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21D35F54"/>
    <w:multiLevelType w:val="hybridMultilevel"/>
    <w:tmpl w:val="D18C93EC"/>
    <w:lvl w:ilvl="0" w:tplc="42D2FBF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46C0E7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2A925DB1"/>
    <w:multiLevelType w:val="hybridMultilevel"/>
    <w:tmpl w:val="2A6A818C"/>
    <w:lvl w:ilvl="0" w:tplc="4E8CC494">
      <w:start w:val="5"/>
      <w:numFmt w:val="decimal"/>
      <w:lvlText w:val="%1"/>
      <w:lvlJc w:val="left"/>
      <w:pPr>
        <w:ind w:left="86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31AB2F07"/>
    <w:multiLevelType w:val="multilevel"/>
    <w:tmpl w:val="CC6E568C"/>
    <w:lvl w:ilvl="0">
      <w:start w:val="4"/>
      <w:numFmt w:val="decimal"/>
      <w:lvlText w:val="%1"/>
      <w:lvlJc w:val="left"/>
      <w:pPr>
        <w:ind w:left="425" w:hanging="425"/>
      </w:pPr>
      <w:rPr>
        <w:rFonts w:ascii="Times New Roman" w:hAnsi="Times New Roman" w:cs="Times New Roman" w:hint="default"/>
        <w:b/>
        <w:bCs/>
        <w:sz w:val="28"/>
        <w:szCs w:val="28"/>
      </w:rPr>
    </w:lvl>
    <w:lvl w:ilvl="1">
      <w:start w:val="2"/>
      <w:numFmt w:val="decimal"/>
      <w:lvlText w:val="%1.%2"/>
      <w:lvlJc w:val="left"/>
      <w:pPr>
        <w:ind w:left="992" w:hanging="567"/>
      </w:pPr>
      <w:rPr>
        <w:rFonts w:ascii="Times New Roman" w:eastAsia="宋体" w:hAnsi="Times New Roman" w:cs="Times New Roman" w:hint="default"/>
        <w:b/>
        <w:bCs/>
        <w:sz w:val="28"/>
        <w:szCs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80E3E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3A6E55BC"/>
    <w:multiLevelType w:val="hybridMultilevel"/>
    <w:tmpl w:val="4E547426"/>
    <w:lvl w:ilvl="0" w:tplc="2B3AA5F4">
      <w:start w:val="1"/>
      <w:numFmt w:val="decimal"/>
      <w:lvlText w:val="%1"/>
      <w:lvlJc w:val="left"/>
      <w:pPr>
        <w:ind w:left="1280" w:hanging="44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3F4F6EAE"/>
    <w:multiLevelType w:val="hybridMultilevel"/>
    <w:tmpl w:val="0B028B0C"/>
    <w:lvl w:ilvl="0" w:tplc="FFFFFFFF">
      <w:start w:val="1"/>
      <w:numFmt w:val="decimal"/>
      <w:lvlText w:val="%1"/>
      <w:lvlJc w:val="left"/>
      <w:pPr>
        <w:ind w:left="860" w:hanging="44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0" w15:restartNumberingAfterBreak="0">
    <w:nsid w:val="40151693"/>
    <w:multiLevelType w:val="multilevel"/>
    <w:tmpl w:val="CC6E568C"/>
    <w:lvl w:ilvl="0">
      <w:start w:val="4"/>
      <w:numFmt w:val="decimal"/>
      <w:lvlText w:val="%1"/>
      <w:lvlJc w:val="left"/>
      <w:pPr>
        <w:ind w:left="425" w:hanging="425"/>
      </w:pPr>
      <w:rPr>
        <w:rFonts w:ascii="Times New Roman" w:hAnsi="Times New Roman" w:cs="Times New Roman" w:hint="default"/>
        <w:b/>
        <w:bCs/>
        <w:sz w:val="28"/>
        <w:szCs w:val="28"/>
      </w:rPr>
    </w:lvl>
    <w:lvl w:ilvl="1">
      <w:start w:val="2"/>
      <w:numFmt w:val="decimal"/>
      <w:lvlText w:val="%1.%2"/>
      <w:lvlJc w:val="left"/>
      <w:pPr>
        <w:ind w:left="992" w:hanging="567"/>
      </w:pPr>
      <w:rPr>
        <w:rFonts w:ascii="Times New Roman" w:eastAsia="宋体" w:hAnsi="Times New Roman" w:cs="Times New Roman" w:hint="default"/>
        <w:b/>
        <w:bCs/>
        <w:sz w:val="28"/>
        <w:szCs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424D4D81"/>
    <w:multiLevelType w:val="hybridMultilevel"/>
    <w:tmpl w:val="27D6A760"/>
    <w:lvl w:ilvl="0" w:tplc="2B3AA5F4">
      <w:start w:val="1"/>
      <w:numFmt w:val="decimal"/>
      <w:lvlText w:val="%1"/>
      <w:lvlJc w:val="left"/>
      <w:pPr>
        <w:ind w:left="860" w:hanging="44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4510410A"/>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b/>
      </w:rPr>
    </w:lvl>
    <w:lvl w:ilvl="2">
      <w:start w:val="1"/>
      <w:numFmt w:val="decimal"/>
      <w:lvlText w:val="%1.%2.%3"/>
      <w:lvlJc w:val="left"/>
      <w:pPr>
        <w:ind w:left="1418" w:hanging="567"/>
      </w:pPr>
      <w:rPr>
        <w:rFonts w:hint="default"/>
        <w:b/>
      </w:rPr>
    </w:lvl>
    <w:lvl w:ilvl="3">
      <w:start w:val="1"/>
      <w:numFmt w:val="decimal"/>
      <w:lvlText w:val="%1.%2.%3.%4"/>
      <w:lvlJc w:val="left"/>
      <w:pPr>
        <w:ind w:left="1984" w:hanging="708"/>
      </w:pPr>
      <w:rPr>
        <w:rFonts w:hint="default"/>
        <w:b/>
      </w:rPr>
    </w:lvl>
    <w:lvl w:ilvl="4">
      <w:start w:val="1"/>
      <w:numFmt w:val="decimal"/>
      <w:lvlText w:val="%1.%2.%3.%4.%5"/>
      <w:lvlJc w:val="left"/>
      <w:pPr>
        <w:ind w:left="2551" w:hanging="850"/>
      </w:pPr>
      <w:rPr>
        <w:rFonts w:hint="default"/>
        <w:b/>
      </w:rPr>
    </w:lvl>
    <w:lvl w:ilvl="5">
      <w:start w:val="1"/>
      <w:numFmt w:val="decimal"/>
      <w:lvlText w:val="%1.%2.%3.%4.%5.%6"/>
      <w:lvlJc w:val="left"/>
      <w:pPr>
        <w:ind w:left="3260" w:hanging="1134"/>
      </w:pPr>
      <w:rPr>
        <w:rFonts w:hint="default"/>
        <w:b/>
      </w:rPr>
    </w:lvl>
    <w:lvl w:ilvl="6">
      <w:start w:val="1"/>
      <w:numFmt w:val="decimal"/>
      <w:lvlText w:val="%1.%2.%3.%4.%5.%6.%7"/>
      <w:lvlJc w:val="left"/>
      <w:pPr>
        <w:ind w:left="3827" w:hanging="1276"/>
      </w:pPr>
      <w:rPr>
        <w:rFonts w:hint="default"/>
        <w:b/>
      </w:rPr>
    </w:lvl>
    <w:lvl w:ilvl="7">
      <w:start w:val="1"/>
      <w:numFmt w:val="decimal"/>
      <w:lvlText w:val="%1.%2.%3.%4.%5.%6.%7.%8"/>
      <w:lvlJc w:val="left"/>
      <w:pPr>
        <w:ind w:left="4394" w:hanging="1418"/>
      </w:pPr>
      <w:rPr>
        <w:rFonts w:hint="default"/>
        <w:b/>
      </w:rPr>
    </w:lvl>
    <w:lvl w:ilvl="8">
      <w:start w:val="1"/>
      <w:numFmt w:val="decimal"/>
      <w:lvlText w:val="%1.%2.%3.%4.%5.%6.%7.%8.%9"/>
      <w:lvlJc w:val="left"/>
      <w:pPr>
        <w:ind w:left="5102" w:hanging="1700"/>
      </w:pPr>
      <w:rPr>
        <w:rFonts w:hint="default"/>
        <w:b/>
      </w:rPr>
    </w:lvl>
  </w:abstractNum>
  <w:abstractNum w:abstractNumId="13" w15:restartNumberingAfterBreak="0">
    <w:nsid w:val="468E697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48E54B31"/>
    <w:multiLevelType w:val="hybridMultilevel"/>
    <w:tmpl w:val="BD6C6FA4"/>
    <w:lvl w:ilvl="0" w:tplc="32429044">
      <w:start w:val="5"/>
      <w:numFmt w:val="decimal"/>
      <w:lvlText w:val="%1"/>
      <w:lvlJc w:val="left"/>
      <w:pPr>
        <w:ind w:left="86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4CA63C24"/>
    <w:multiLevelType w:val="multilevel"/>
    <w:tmpl w:val="CC6E568C"/>
    <w:lvl w:ilvl="0">
      <w:start w:val="4"/>
      <w:numFmt w:val="decimal"/>
      <w:lvlText w:val="%1"/>
      <w:lvlJc w:val="left"/>
      <w:pPr>
        <w:ind w:left="425" w:hanging="425"/>
      </w:pPr>
      <w:rPr>
        <w:rFonts w:ascii="Times New Roman" w:hAnsi="Times New Roman" w:cs="Times New Roman" w:hint="default"/>
        <w:b/>
        <w:bCs/>
        <w:sz w:val="28"/>
        <w:szCs w:val="28"/>
      </w:rPr>
    </w:lvl>
    <w:lvl w:ilvl="1">
      <w:start w:val="2"/>
      <w:numFmt w:val="decimal"/>
      <w:lvlText w:val="%1.%2"/>
      <w:lvlJc w:val="left"/>
      <w:pPr>
        <w:ind w:left="992" w:hanging="567"/>
      </w:pPr>
      <w:rPr>
        <w:rFonts w:ascii="Times New Roman" w:eastAsia="宋体" w:hAnsi="Times New Roman" w:cs="Times New Roman" w:hint="default"/>
        <w:b/>
        <w:bCs/>
        <w:sz w:val="28"/>
        <w:szCs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57BA378B"/>
    <w:multiLevelType w:val="hybridMultilevel"/>
    <w:tmpl w:val="6C08F7A8"/>
    <w:lvl w:ilvl="0" w:tplc="EE8E7EDE">
      <w:start w:val="6"/>
      <w:numFmt w:val="decimal"/>
      <w:lvlText w:val="%1"/>
      <w:lvlJc w:val="left"/>
      <w:pPr>
        <w:ind w:left="86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57BC000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6163665C"/>
    <w:multiLevelType w:val="hybridMultilevel"/>
    <w:tmpl w:val="4B14BC00"/>
    <w:lvl w:ilvl="0" w:tplc="FA203E1C">
      <w:start w:val="1"/>
      <w:numFmt w:val="bullet"/>
      <w:lvlText w:val="•"/>
      <w:lvlJc w:val="left"/>
      <w:pPr>
        <w:tabs>
          <w:tab w:val="num" w:pos="720"/>
        </w:tabs>
        <w:ind w:left="720" w:hanging="360"/>
      </w:pPr>
      <w:rPr>
        <w:rFonts w:ascii="Arial" w:hAnsi="Arial" w:hint="default"/>
      </w:rPr>
    </w:lvl>
    <w:lvl w:ilvl="1" w:tplc="3B441922" w:tentative="1">
      <w:start w:val="1"/>
      <w:numFmt w:val="bullet"/>
      <w:lvlText w:val="•"/>
      <w:lvlJc w:val="left"/>
      <w:pPr>
        <w:tabs>
          <w:tab w:val="num" w:pos="1440"/>
        </w:tabs>
        <w:ind w:left="1440" w:hanging="360"/>
      </w:pPr>
      <w:rPr>
        <w:rFonts w:ascii="Arial" w:hAnsi="Arial" w:hint="default"/>
      </w:rPr>
    </w:lvl>
    <w:lvl w:ilvl="2" w:tplc="833E5C4A" w:tentative="1">
      <w:start w:val="1"/>
      <w:numFmt w:val="bullet"/>
      <w:lvlText w:val="•"/>
      <w:lvlJc w:val="left"/>
      <w:pPr>
        <w:tabs>
          <w:tab w:val="num" w:pos="2160"/>
        </w:tabs>
        <w:ind w:left="2160" w:hanging="360"/>
      </w:pPr>
      <w:rPr>
        <w:rFonts w:ascii="Arial" w:hAnsi="Arial" w:hint="default"/>
      </w:rPr>
    </w:lvl>
    <w:lvl w:ilvl="3" w:tplc="F1FE67A0" w:tentative="1">
      <w:start w:val="1"/>
      <w:numFmt w:val="bullet"/>
      <w:lvlText w:val="•"/>
      <w:lvlJc w:val="left"/>
      <w:pPr>
        <w:tabs>
          <w:tab w:val="num" w:pos="2880"/>
        </w:tabs>
        <w:ind w:left="2880" w:hanging="360"/>
      </w:pPr>
      <w:rPr>
        <w:rFonts w:ascii="Arial" w:hAnsi="Arial" w:hint="default"/>
      </w:rPr>
    </w:lvl>
    <w:lvl w:ilvl="4" w:tplc="F684B7EE" w:tentative="1">
      <w:start w:val="1"/>
      <w:numFmt w:val="bullet"/>
      <w:lvlText w:val="•"/>
      <w:lvlJc w:val="left"/>
      <w:pPr>
        <w:tabs>
          <w:tab w:val="num" w:pos="3600"/>
        </w:tabs>
        <w:ind w:left="3600" w:hanging="360"/>
      </w:pPr>
      <w:rPr>
        <w:rFonts w:ascii="Arial" w:hAnsi="Arial" w:hint="default"/>
      </w:rPr>
    </w:lvl>
    <w:lvl w:ilvl="5" w:tplc="BE94CE0E" w:tentative="1">
      <w:start w:val="1"/>
      <w:numFmt w:val="bullet"/>
      <w:lvlText w:val="•"/>
      <w:lvlJc w:val="left"/>
      <w:pPr>
        <w:tabs>
          <w:tab w:val="num" w:pos="4320"/>
        </w:tabs>
        <w:ind w:left="4320" w:hanging="360"/>
      </w:pPr>
      <w:rPr>
        <w:rFonts w:ascii="Arial" w:hAnsi="Arial" w:hint="default"/>
      </w:rPr>
    </w:lvl>
    <w:lvl w:ilvl="6" w:tplc="9F8066B0" w:tentative="1">
      <w:start w:val="1"/>
      <w:numFmt w:val="bullet"/>
      <w:lvlText w:val="•"/>
      <w:lvlJc w:val="left"/>
      <w:pPr>
        <w:tabs>
          <w:tab w:val="num" w:pos="5040"/>
        </w:tabs>
        <w:ind w:left="5040" w:hanging="360"/>
      </w:pPr>
      <w:rPr>
        <w:rFonts w:ascii="Arial" w:hAnsi="Arial" w:hint="default"/>
      </w:rPr>
    </w:lvl>
    <w:lvl w:ilvl="7" w:tplc="04C69B0A" w:tentative="1">
      <w:start w:val="1"/>
      <w:numFmt w:val="bullet"/>
      <w:lvlText w:val="•"/>
      <w:lvlJc w:val="left"/>
      <w:pPr>
        <w:tabs>
          <w:tab w:val="num" w:pos="5760"/>
        </w:tabs>
        <w:ind w:left="5760" w:hanging="360"/>
      </w:pPr>
      <w:rPr>
        <w:rFonts w:ascii="Arial" w:hAnsi="Arial" w:hint="default"/>
      </w:rPr>
    </w:lvl>
    <w:lvl w:ilvl="8" w:tplc="4110923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C495395"/>
    <w:multiLevelType w:val="hybridMultilevel"/>
    <w:tmpl w:val="8A242982"/>
    <w:lvl w:ilvl="0" w:tplc="D3C81E06">
      <w:start w:val="5"/>
      <w:numFmt w:val="decimal"/>
      <w:lvlText w:val="4.%1"/>
      <w:lvlJc w:val="left"/>
      <w:pPr>
        <w:ind w:left="86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7FDD1B39"/>
    <w:multiLevelType w:val="hybridMultilevel"/>
    <w:tmpl w:val="1C148220"/>
    <w:lvl w:ilvl="0" w:tplc="9DD43B38">
      <w:start w:val="1"/>
      <w:numFmt w:val="decimal"/>
      <w:lvlText w:val="4.%1"/>
      <w:lvlJc w:val="left"/>
      <w:pPr>
        <w:ind w:left="86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77591578">
    <w:abstractNumId w:val="18"/>
  </w:num>
  <w:num w:numId="2" w16cid:durableId="1031954117">
    <w:abstractNumId w:val="10"/>
  </w:num>
  <w:num w:numId="3" w16cid:durableId="2083404484">
    <w:abstractNumId w:val="0"/>
  </w:num>
  <w:num w:numId="4" w16cid:durableId="1055540923">
    <w:abstractNumId w:val="11"/>
  </w:num>
  <w:num w:numId="5" w16cid:durableId="629555966">
    <w:abstractNumId w:val="12"/>
  </w:num>
  <w:num w:numId="6" w16cid:durableId="1485702388">
    <w:abstractNumId w:val="9"/>
  </w:num>
  <w:num w:numId="7" w16cid:durableId="1812212178">
    <w:abstractNumId w:val="5"/>
  </w:num>
  <w:num w:numId="8" w16cid:durableId="280303486">
    <w:abstractNumId w:val="19"/>
  </w:num>
  <w:num w:numId="9" w16cid:durableId="317002796">
    <w:abstractNumId w:val="20"/>
  </w:num>
  <w:num w:numId="10" w16cid:durableId="1729068121">
    <w:abstractNumId w:val="8"/>
  </w:num>
  <w:num w:numId="11" w16cid:durableId="1901165130">
    <w:abstractNumId w:val="14"/>
  </w:num>
  <w:num w:numId="12" w16cid:durableId="1429891991">
    <w:abstractNumId w:val="16"/>
  </w:num>
  <w:num w:numId="13" w16cid:durableId="1577087388">
    <w:abstractNumId w:val="15"/>
  </w:num>
  <w:num w:numId="14" w16cid:durableId="231432549">
    <w:abstractNumId w:val="2"/>
  </w:num>
  <w:num w:numId="15" w16cid:durableId="29845499">
    <w:abstractNumId w:val="13"/>
  </w:num>
  <w:num w:numId="16" w16cid:durableId="1076509534">
    <w:abstractNumId w:val="17"/>
  </w:num>
  <w:num w:numId="17" w16cid:durableId="1735854103">
    <w:abstractNumId w:val="1"/>
  </w:num>
  <w:num w:numId="18" w16cid:durableId="1456176016">
    <w:abstractNumId w:val="4"/>
  </w:num>
  <w:num w:numId="19" w16cid:durableId="559708195">
    <w:abstractNumId w:val="6"/>
  </w:num>
  <w:num w:numId="20" w16cid:durableId="1973897656">
    <w:abstractNumId w:val="7"/>
  </w:num>
  <w:num w:numId="21" w16cid:durableId="821896922">
    <w:abstractNumId w:val="1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830628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8E4"/>
    <w:rsid w:val="00020B43"/>
    <w:rsid w:val="000356A5"/>
    <w:rsid w:val="0003780F"/>
    <w:rsid w:val="00054408"/>
    <w:rsid w:val="00083370"/>
    <w:rsid w:val="00086ED5"/>
    <w:rsid w:val="00093FCC"/>
    <w:rsid w:val="00096DBD"/>
    <w:rsid w:val="000A6EDA"/>
    <w:rsid w:val="000F7672"/>
    <w:rsid w:val="00126C9F"/>
    <w:rsid w:val="00137E69"/>
    <w:rsid w:val="001872B2"/>
    <w:rsid w:val="001910A5"/>
    <w:rsid w:val="001A4BB8"/>
    <w:rsid w:val="001D388B"/>
    <w:rsid w:val="001D4113"/>
    <w:rsid w:val="001D6057"/>
    <w:rsid w:val="001E3E7B"/>
    <w:rsid w:val="00226F7C"/>
    <w:rsid w:val="002405AB"/>
    <w:rsid w:val="00277E5D"/>
    <w:rsid w:val="0028557E"/>
    <w:rsid w:val="002A2741"/>
    <w:rsid w:val="002A489F"/>
    <w:rsid w:val="002D6B14"/>
    <w:rsid w:val="002D6BBE"/>
    <w:rsid w:val="002F13D9"/>
    <w:rsid w:val="002F7910"/>
    <w:rsid w:val="00324A24"/>
    <w:rsid w:val="00331C20"/>
    <w:rsid w:val="003346AB"/>
    <w:rsid w:val="003428E4"/>
    <w:rsid w:val="00345EC1"/>
    <w:rsid w:val="00361717"/>
    <w:rsid w:val="003761A8"/>
    <w:rsid w:val="00380213"/>
    <w:rsid w:val="003A261C"/>
    <w:rsid w:val="003A3220"/>
    <w:rsid w:val="003B7234"/>
    <w:rsid w:val="003D4BDE"/>
    <w:rsid w:val="003F7810"/>
    <w:rsid w:val="0040284E"/>
    <w:rsid w:val="00407B3D"/>
    <w:rsid w:val="004417B4"/>
    <w:rsid w:val="00466BA7"/>
    <w:rsid w:val="00497A41"/>
    <w:rsid w:val="004C091D"/>
    <w:rsid w:val="004C156A"/>
    <w:rsid w:val="004D521B"/>
    <w:rsid w:val="004F1583"/>
    <w:rsid w:val="004F4AC5"/>
    <w:rsid w:val="0050194F"/>
    <w:rsid w:val="00504260"/>
    <w:rsid w:val="00560698"/>
    <w:rsid w:val="00573670"/>
    <w:rsid w:val="005763B6"/>
    <w:rsid w:val="00584210"/>
    <w:rsid w:val="005B10B5"/>
    <w:rsid w:val="005E53D5"/>
    <w:rsid w:val="0060249E"/>
    <w:rsid w:val="00604A4F"/>
    <w:rsid w:val="0061309F"/>
    <w:rsid w:val="00613B58"/>
    <w:rsid w:val="006400D7"/>
    <w:rsid w:val="00643088"/>
    <w:rsid w:val="0066065B"/>
    <w:rsid w:val="00674AD7"/>
    <w:rsid w:val="0068516F"/>
    <w:rsid w:val="00686FA4"/>
    <w:rsid w:val="00697E07"/>
    <w:rsid w:val="006A0821"/>
    <w:rsid w:val="006A4846"/>
    <w:rsid w:val="006C4A40"/>
    <w:rsid w:val="006D625D"/>
    <w:rsid w:val="006F0920"/>
    <w:rsid w:val="00702251"/>
    <w:rsid w:val="0070728B"/>
    <w:rsid w:val="00714F72"/>
    <w:rsid w:val="00742CAF"/>
    <w:rsid w:val="00766B66"/>
    <w:rsid w:val="00780B76"/>
    <w:rsid w:val="007C134E"/>
    <w:rsid w:val="007C6F16"/>
    <w:rsid w:val="007C7590"/>
    <w:rsid w:val="00837C36"/>
    <w:rsid w:val="0084424B"/>
    <w:rsid w:val="0085407E"/>
    <w:rsid w:val="008945CB"/>
    <w:rsid w:val="00896413"/>
    <w:rsid w:val="008A476A"/>
    <w:rsid w:val="008C02B8"/>
    <w:rsid w:val="008E5011"/>
    <w:rsid w:val="008F2E62"/>
    <w:rsid w:val="0090180F"/>
    <w:rsid w:val="00925F6D"/>
    <w:rsid w:val="00941824"/>
    <w:rsid w:val="009446A6"/>
    <w:rsid w:val="00975E5B"/>
    <w:rsid w:val="009903EF"/>
    <w:rsid w:val="009A3461"/>
    <w:rsid w:val="009B2BB3"/>
    <w:rsid w:val="009B3485"/>
    <w:rsid w:val="009C105D"/>
    <w:rsid w:val="009C2189"/>
    <w:rsid w:val="009E4FAE"/>
    <w:rsid w:val="009F41E1"/>
    <w:rsid w:val="00A00217"/>
    <w:rsid w:val="00A239F4"/>
    <w:rsid w:val="00A350F4"/>
    <w:rsid w:val="00A47531"/>
    <w:rsid w:val="00A60ADB"/>
    <w:rsid w:val="00A7336E"/>
    <w:rsid w:val="00AA2F15"/>
    <w:rsid w:val="00AC725A"/>
    <w:rsid w:val="00AC7B54"/>
    <w:rsid w:val="00AC7BC5"/>
    <w:rsid w:val="00AD138A"/>
    <w:rsid w:val="00AD18E0"/>
    <w:rsid w:val="00AD7DA7"/>
    <w:rsid w:val="00AE68EE"/>
    <w:rsid w:val="00AF4317"/>
    <w:rsid w:val="00B11297"/>
    <w:rsid w:val="00B15484"/>
    <w:rsid w:val="00B16F20"/>
    <w:rsid w:val="00B23984"/>
    <w:rsid w:val="00B266E9"/>
    <w:rsid w:val="00B37CBC"/>
    <w:rsid w:val="00B4798E"/>
    <w:rsid w:val="00B62046"/>
    <w:rsid w:val="00BB2805"/>
    <w:rsid w:val="00BC4744"/>
    <w:rsid w:val="00BC78A7"/>
    <w:rsid w:val="00BD788E"/>
    <w:rsid w:val="00BE4A80"/>
    <w:rsid w:val="00C11CA7"/>
    <w:rsid w:val="00C11D54"/>
    <w:rsid w:val="00C3058E"/>
    <w:rsid w:val="00C3577A"/>
    <w:rsid w:val="00C504DC"/>
    <w:rsid w:val="00C518EE"/>
    <w:rsid w:val="00C52410"/>
    <w:rsid w:val="00C576FB"/>
    <w:rsid w:val="00C662E0"/>
    <w:rsid w:val="00C66D36"/>
    <w:rsid w:val="00C75D6E"/>
    <w:rsid w:val="00CD0FA2"/>
    <w:rsid w:val="00CD4558"/>
    <w:rsid w:val="00CD6BA2"/>
    <w:rsid w:val="00CE6B4D"/>
    <w:rsid w:val="00CF6DAE"/>
    <w:rsid w:val="00D04A33"/>
    <w:rsid w:val="00D0604E"/>
    <w:rsid w:val="00D54CA8"/>
    <w:rsid w:val="00D566FA"/>
    <w:rsid w:val="00D664A4"/>
    <w:rsid w:val="00D977C0"/>
    <w:rsid w:val="00DF4AC2"/>
    <w:rsid w:val="00E11EF3"/>
    <w:rsid w:val="00E17D80"/>
    <w:rsid w:val="00E51A22"/>
    <w:rsid w:val="00E54652"/>
    <w:rsid w:val="00E64210"/>
    <w:rsid w:val="00E669F0"/>
    <w:rsid w:val="00E751EB"/>
    <w:rsid w:val="00E75905"/>
    <w:rsid w:val="00E85861"/>
    <w:rsid w:val="00EA393B"/>
    <w:rsid w:val="00F2762D"/>
    <w:rsid w:val="00F32BF8"/>
    <w:rsid w:val="00F34321"/>
    <w:rsid w:val="00FB045C"/>
    <w:rsid w:val="00FB550C"/>
    <w:rsid w:val="00FC0C6B"/>
    <w:rsid w:val="00FC5605"/>
    <w:rsid w:val="00FC7D53"/>
    <w:rsid w:val="00FD3C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CD4066F"/>
  <w15:chartTrackingRefBased/>
  <w15:docId w15:val="{F5096176-65A5-441C-9AAF-B0BA898C2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428E4"/>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3428E4"/>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3428E4"/>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3428E4"/>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3428E4"/>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3428E4"/>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3428E4"/>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3428E4"/>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3428E4"/>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428E4"/>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3428E4"/>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3428E4"/>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3428E4"/>
    <w:rPr>
      <w:rFonts w:cstheme="majorBidi"/>
      <w:color w:val="0F4761" w:themeColor="accent1" w:themeShade="BF"/>
      <w:sz w:val="28"/>
      <w:szCs w:val="28"/>
    </w:rPr>
  </w:style>
  <w:style w:type="character" w:customStyle="1" w:styleId="50">
    <w:name w:val="标题 5 字符"/>
    <w:basedOn w:val="a0"/>
    <w:link w:val="5"/>
    <w:uiPriority w:val="9"/>
    <w:semiHidden/>
    <w:rsid w:val="003428E4"/>
    <w:rPr>
      <w:rFonts w:cstheme="majorBidi"/>
      <w:color w:val="0F4761" w:themeColor="accent1" w:themeShade="BF"/>
      <w:sz w:val="24"/>
      <w:szCs w:val="24"/>
    </w:rPr>
  </w:style>
  <w:style w:type="character" w:customStyle="1" w:styleId="60">
    <w:name w:val="标题 6 字符"/>
    <w:basedOn w:val="a0"/>
    <w:link w:val="6"/>
    <w:uiPriority w:val="9"/>
    <w:semiHidden/>
    <w:rsid w:val="003428E4"/>
    <w:rPr>
      <w:rFonts w:cstheme="majorBidi"/>
      <w:b/>
      <w:bCs/>
      <w:color w:val="0F4761" w:themeColor="accent1" w:themeShade="BF"/>
    </w:rPr>
  </w:style>
  <w:style w:type="character" w:customStyle="1" w:styleId="70">
    <w:name w:val="标题 7 字符"/>
    <w:basedOn w:val="a0"/>
    <w:link w:val="7"/>
    <w:uiPriority w:val="9"/>
    <w:semiHidden/>
    <w:rsid w:val="003428E4"/>
    <w:rPr>
      <w:rFonts w:cstheme="majorBidi"/>
      <w:b/>
      <w:bCs/>
      <w:color w:val="595959" w:themeColor="text1" w:themeTint="A6"/>
    </w:rPr>
  </w:style>
  <w:style w:type="character" w:customStyle="1" w:styleId="80">
    <w:name w:val="标题 8 字符"/>
    <w:basedOn w:val="a0"/>
    <w:link w:val="8"/>
    <w:uiPriority w:val="9"/>
    <w:semiHidden/>
    <w:rsid w:val="003428E4"/>
    <w:rPr>
      <w:rFonts w:cstheme="majorBidi"/>
      <w:color w:val="595959" w:themeColor="text1" w:themeTint="A6"/>
    </w:rPr>
  </w:style>
  <w:style w:type="character" w:customStyle="1" w:styleId="90">
    <w:name w:val="标题 9 字符"/>
    <w:basedOn w:val="a0"/>
    <w:link w:val="9"/>
    <w:uiPriority w:val="9"/>
    <w:semiHidden/>
    <w:rsid w:val="003428E4"/>
    <w:rPr>
      <w:rFonts w:eastAsiaTheme="majorEastAsia" w:cstheme="majorBidi"/>
      <w:color w:val="595959" w:themeColor="text1" w:themeTint="A6"/>
    </w:rPr>
  </w:style>
  <w:style w:type="paragraph" w:styleId="a3">
    <w:name w:val="Title"/>
    <w:basedOn w:val="a"/>
    <w:next w:val="a"/>
    <w:link w:val="a4"/>
    <w:uiPriority w:val="10"/>
    <w:qFormat/>
    <w:rsid w:val="003428E4"/>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3428E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428E4"/>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3428E4"/>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3428E4"/>
    <w:pPr>
      <w:spacing w:before="160" w:after="160"/>
      <w:jc w:val="center"/>
    </w:pPr>
    <w:rPr>
      <w:i/>
      <w:iCs/>
      <w:color w:val="404040" w:themeColor="text1" w:themeTint="BF"/>
    </w:rPr>
  </w:style>
  <w:style w:type="character" w:customStyle="1" w:styleId="a8">
    <w:name w:val="引用 字符"/>
    <w:basedOn w:val="a0"/>
    <w:link w:val="a7"/>
    <w:uiPriority w:val="29"/>
    <w:rsid w:val="003428E4"/>
    <w:rPr>
      <w:i/>
      <w:iCs/>
      <w:color w:val="404040" w:themeColor="text1" w:themeTint="BF"/>
    </w:rPr>
  </w:style>
  <w:style w:type="paragraph" w:styleId="a9">
    <w:name w:val="List Paragraph"/>
    <w:basedOn w:val="a"/>
    <w:uiPriority w:val="34"/>
    <w:qFormat/>
    <w:rsid w:val="003428E4"/>
    <w:pPr>
      <w:ind w:left="720"/>
      <w:contextualSpacing/>
    </w:pPr>
  </w:style>
  <w:style w:type="character" w:styleId="aa">
    <w:name w:val="Intense Emphasis"/>
    <w:basedOn w:val="a0"/>
    <w:uiPriority w:val="21"/>
    <w:qFormat/>
    <w:rsid w:val="003428E4"/>
    <w:rPr>
      <w:i/>
      <w:iCs/>
      <w:color w:val="0F4761" w:themeColor="accent1" w:themeShade="BF"/>
    </w:rPr>
  </w:style>
  <w:style w:type="paragraph" w:styleId="ab">
    <w:name w:val="Intense Quote"/>
    <w:basedOn w:val="a"/>
    <w:next w:val="a"/>
    <w:link w:val="ac"/>
    <w:uiPriority w:val="30"/>
    <w:qFormat/>
    <w:rsid w:val="003428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3428E4"/>
    <w:rPr>
      <w:i/>
      <w:iCs/>
      <w:color w:val="0F4761" w:themeColor="accent1" w:themeShade="BF"/>
    </w:rPr>
  </w:style>
  <w:style w:type="character" w:styleId="ad">
    <w:name w:val="Intense Reference"/>
    <w:basedOn w:val="a0"/>
    <w:uiPriority w:val="32"/>
    <w:qFormat/>
    <w:rsid w:val="003428E4"/>
    <w:rPr>
      <w:b/>
      <w:bCs/>
      <w:smallCaps/>
      <w:color w:val="0F4761" w:themeColor="accent1" w:themeShade="BF"/>
      <w:spacing w:val="5"/>
    </w:rPr>
  </w:style>
  <w:style w:type="paragraph" w:styleId="ae">
    <w:name w:val="header"/>
    <w:basedOn w:val="a"/>
    <w:link w:val="af"/>
    <w:uiPriority w:val="99"/>
    <w:unhideWhenUsed/>
    <w:rsid w:val="004F1583"/>
    <w:pPr>
      <w:tabs>
        <w:tab w:val="center" w:pos="4153"/>
        <w:tab w:val="right" w:pos="8306"/>
      </w:tabs>
      <w:snapToGrid w:val="0"/>
      <w:jc w:val="center"/>
    </w:pPr>
    <w:rPr>
      <w:sz w:val="18"/>
      <w:szCs w:val="18"/>
    </w:rPr>
  </w:style>
  <w:style w:type="character" w:customStyle="1" w:styleId="af">
    <w:name w:val="页眉 字符"/>
    <w:basedOn w:val="a0"/>
    <w:link w:val="ae"/>
    <w:uiPriority w:val="99"/>
    <w:rsid w:val="004F1583"/>
    <w:rPr>
      <w:sz w:val="18"/>
      <w:szCs w:val="18"/>
    </w:rPr>
  </w:style>
  <w:style w:type="paragraph" w:styleId="af0">
    <w:name w:val="footer"/>
    <w:basedOn w:val="a"/>
    <w:link w:val="af1"/>
    <w:uiPriority w:val="99"/>
    <w:unhideWhenUsed/>
    <w:rsid w:val="004F1583"/>
    <w:pPr>
      <w:tabs>
        <w:tab w:val="center" w:pos="4153"/>
        <w:tab w:val="right" w:pos="8306"/>
      </w:tabs>
      <w:snapToGrid w:val="0"/>
      <w:jc w:val="left"/>
    </w:pPr>
    <w:rPr>
      <w:sz w:val="18"/>
      <w:szCs w:val="18"/>
    </w:rPr>
  </w:style>
  <w:style w:type="character" w:customStyle="1" w:styleId="af1">
    <w:name w:val="页脚 字符"/>
    <w:basedOn w:val="a0"/>
    <w:link w:val="af0"/>
    <w:uiPriority w:val="99"/>
    <w:rsid w:val="004F1583"/>
    <w:rPr>
      <w:sz w:val="18"/>
      <w:szCs w:val="18"/>
    </w:rPr>
  </w:style>
  <w:style w:type="paragraph" w:styleId="af2">
    <w:name w:val="Revision"/>
    <w:hidden/>
    <w:uiPriority w:val="99"/>
    <w:semiHidden/>
    <w:rsid w:val="00345EC1"/>
  </w:style>
  <w:style w:type="character" w:styleId="af3">
    <w:name w:val="annotation reference"/>
    <w:basedOn w:val="a0"/>
    <w:uiPriority w:val="99"/>
    <w:semiHidden/>
    <w:unhideWhenUsed/>
    <w:rsid w:val="00345EC1"/>
    <w:rPr>
      <w:sz w:val="21"/>
      <w:szCs w:val="21"/>
    </w:rPr>
  </w:style>
  <w:style w:type="paragraph" w:styleId="af4">
    <w:name w:val="annotation text"/>
    <w:basedOn w:val="a"/>
    <w:link w:val="af5"/>
    <w:uiPriority w:val="99"/>
    <w:unhideWhenUsed/>
    <w:qFormat/>
    <w:rsid w:val="00345EC1"/>
    <w:pPr>
      <w:jc w:val="left"/>
    </w:pPr>
  </w:style>
  <w:style w:type="character" w:customStyle="1" w:styleId="af5">
    <w:name w:val="批注文字 字符"/>
    <w:basedOn w:val="a0"/>
    <w:link w:val="af4"/>
    <w:uiPriority w:val="99"/>
    <w:semiHidden/>
    <w:rsid w:val="00345EC1"/>
  </w:style>
  <w:style w:type="paragraph" w:styleId="af6">
    <w:name w:val="annotation subject"/>
    <w:basedOn w:val="af4"/>
    <w:next w:val="af4"/>
    <w:link w:val="af7"/>
    <w:uiPriority w:val="99"/>
    <w:semiHidden/>
    <w:unhideWhenUsed/>
    <w:rsid w:val="00345EC1"/>
    <w:rPr>
      <w:b/>
      <w:bCs/>
    </w:rPr>
  </w:style>
  <w:style w:type="character" w:customStyle="1" w:styleId="af7">
    <w:name w:val="批注主题 字符"/>
    <w:basedOn w:val="af5"/>
    <w:link w:val="af6"/>
    <w:uiPriority w:val="99"/>
    <w:semiHidden/>
    <w:rsid w:val="00345EC1"/>
    <w:rPr>
      <w:b/>
      <w:bCs/>
    </w:rPr>
  </w:style>
  <w:style w:type="table" w:styleId="af8">
    <w:name w:val="Table Grid"/>
    <w:basedOn w:val="a1"/>
    <w:uiPriority w:val="39"/>
    <w:qFormat/>
    <w:rsid w:val="000A6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Hyperlink"/>
    <w:basedOn w:val="a0"/>
    <w:uiPriority w:val="99"/>
    <w:unhideWhenUsed/>
    <w:rsid w:val="00D977C0"/>
    <w:rPr>
      <w:color w:val="467886" w:themeColor="hyperlink"/>
      <w:u w:val="single"/>
    </w:rPr>
  </w:style>
  <w:style w:type="paragraph" w:styleId="afa">
    <w:name w:val="Normal (Web)"/>
    <w:basedOn w:val="a"/>
    <w:uiPriority w:val="99"/>
    <w:unhideWhenUsed/>
    <w:rsid w:val="00941824"/>
    <w:pPr>
      <w:widowControl/>
      <w:spacing w:before="100" w:beforeAutospacing="1" w:after="100" w:afterAutospacing="1"/>
      <w:jc w:val="left"/>
    </w:pPr>
    <w:rPr>
      <w:rFonts w:ascii="宋体" w:eastAsia="宋体" w:hAnsi="宋体" w:cs="宋体"/>
      <w:kern w:val="0"/>
      <w:sz w:val="24"/>
      <w:szCs w:val="24"/>
      <w14:ligatures w14:val="none"/>
    </w:rPr>
  </w:style>
  <w:style w:type="paragraph" w:styleId="afb">
    <w:name w:val="caption"/>
    <w:basedOn w:val="a"/>
    <w:next w:val="a"/>
    <w:uiPriority w:val="35"/>
    <w:unhideWhenUsed/>
    <w:qFormat/>
    <w:rsid w:val="00BC4744"/>
    <w:rPr>
      <w:rFonts w:asciiTheme="majorHAnsi" w:eastAsia="黑体" w:hAnsiTheme="majorHAnsi" w:cstheme="majorBidi"/>
      <w:sz w:val="20"/>
      <w:szCs w:val="20"/>
      <w14:ligatures w14:val="none"/>
    </w:rPr>
  </w:style>
  <w:style w:type="paragraph" w:customStyle="1" w:styleId="afc">
    <w:name w:val="正文部分"/>
    <w:basedOn w:val="a"/>
    <w:link w:val="afd"/>
    <w:qFormat/>
    <w:rsid w:val="00C52410"/>
    <w:pPr>
      <w:spacing w:line="360" w:lineRule="auto"/>
      <w:ind w:firstLineChars="200" w:firstLine="480"/>
    </w:pPr>
    <w:rPr>
      <w:rFonts w:ascii="Times New Roman" w:eastAsia="宋体" w:hAnsi="Times New Roman" w:cs="Times New Roman"/>
      <w:szCs w:val="24"/>
    </w:rPr>
  </w:style>
  <w:style w:type="character" w:customStyle="1" w:styleId="afd">
    <w:name w:val="正文部分 字符"/>
    <w:basedOn w:val="a0"/>
    <w:link w:val="afc"/>
    <w:rsid w:val="00C52410"/>
    <w:rPr>
      <w:rFonts w:ascii="Times New Roman" w:eastAsia="宋体" w:hAnsi="Times New Roman" w:cs="Times New Roman"/>
      <w:szCs w:val="24"/>
    </w:rPr>
  </w:style>
  <w:style w:type="paragraph" w:customStyle="1" w:styleId="afe">
    <w:name w:val="一级标题"/>
    <w:basedOn w:val="1"/>
    <w:link w:val="aff"/>
    <w:qFormat/>
    <w:rsid w:val="00C52410"/>
    <w:pPr>
      <w:ind w:firstLine="420"/>
      <w:jc w:val="center"/>
    </w:pPr>
    <w:rPr>
      <w:rFonts w:eastAsia="宋体"/>
      <w:b/>
      <w:color w:val="000000" w:themeColor="text1"/>
      <w:sz w:val="28"/>
    </w:rPr>
  </w:style>
  <w:style w:type="character" w:customStyle="1" w:styleId="aff">
    <w:name w:val="一级标题 字符"/>
    <w:basedOn w:val="10"/>
    <w:link w:val="afe"/>
    <w:rsid w:val="00C52410"/>
    <w:rPr>
      <w:rFonts w:asciiTheme="majorHAnsi" w:eastAsia="宋体" w:hAnsiTheme="majorHAnsi" w:cstheme="majorBidi"/>
      <w:b/>
      <w:color w:val="000000" w:themeColor="text1"/>
      <w:sz w:val="28"/>
      <w:szCs w:val="48"/>
    </w:rPr>
  </w:style>
  <w:style w:type="paragraph" w:customStyle="1" w:styleId="aff0">
    <w:name w:val="二级标题"/>
    <w:basedOn w:val="2"/>
    <w:link w:val="aff1"/>
    <w:qFormat/>
    <w:rsid w:val="003346AB"/>
    <w:rPr>
      <w:rFonts w:eastAsia="宋体"/>
      <w:b/>
      <w:color w:val="000000" w:themeColor="text1"/>
      <w:sz w:val="24"/>
    </w:rPr>
  </w:style>
  <w:style w:type="character" w:customStyle="1" w:styleId="aff1">
    <w:name w:val="二级标题 字符"/>
    <w:basedOn w:val="20"/>
    <w:link w:val="aff0"/>
    <w:rsid w:val="003346AB"/>
    <w:rPr>
      <w:rFonts w:asciiTheme="majorHAnsi" w:eastAsia="宋体" w:hAnsiTheme="majorHAnsi" w:cstheme="majorBidi"/>
      <w:b/>
      <w:color w:val="000000" w:themeColor="text1"/>
      <w:sz w:val="24"/>
      <w:szCs w:val="40"/>
    </w:rPr>
  </w:style>
  <w:style w:type="paragraph" w:customStyle="1" w:styleId="aff2">
    <w:name w:val="三级标题"/>
    <w:basedOn w:val="3"/>
    <w:link w:val="aff3"/>
    <w:qFormat/>
    <w:rsid w:val="00D04A33"/>
    <w:rPr>
      <w:rFonts w:eastAsia="宋体"/>
      <w:b/>
      <w:color w:val="000000" w:themeColor="text1"/>
      <w:sz w:val="21"/>
    </w:rPr>
  </w:style>
  <w:style w:type="character" w:customStyle="1" w:styleId="aff3">
    <w:name w:val="三级标题 字符"/>
    <w:basedOn w:val="30"/>
    <w:link w:val="aff2"/>
    <w:rsid w:val="00D04A33"/>
    <w:rPr>
      <w:rFonts w:asciiTheme="majorHAnsi" w:eastAsia="宋体" w:hAnsiTheme="majorHAnsi" w:cstheme="majorBidi"/>
      <w:b/>
      <w:color w:val="000000" w:themeColor="text1"/>
      <w:sz w:val="32"/>
      <w:szCs w:val="32"/>
    </w:rPr>
  </w:style>
  <w:style w:type="paragraph" w:styleId="TOC">
    <w:name w:val="TOC Heading"/>
    <w:basedOn w:val="1"/>
    <w:next w:val="a"/>
    <w:uiPriority w:val="39"/>
    <w:unhideWhenUsed/>
    <w:qFormat/>
    <w:rsid w:val="003346AB"/>
    <w:pPr>
      <w:widowControl/>
      <w:spacing w:before="240" w:after="0" w:line="259" w:lineRule="auto"/>
      <w:jc w:val="left"/>
      <w:outlineLvl w:val="9"/>
    </w:pPr>
    <w:rPr>
      <w:kern w:val="0"/>
      <w:sz w:val="32"/>
      <w:szCs w:val="32"/>
      <w14:ligatures w14:val="none"/>
    </w:rPr>
  </w:style>
  <w:style w:type="paragraph" w:styleId="TOC2">
    <w:name w:val="toc 2"/>
    <w:basedOn w:val="a"/>
    <w:next w:val="a"/>
    <w:autoRedefine/>
    <w:uiPriority w:val="39"/>
    <w:unhideWhenUsed/>
    <w:rsid w:val="003346AB"/>
    <w:pPr>
      <w:widowControl/>
      <w:spacing w:after="100" w:line="259" w:lineRule="auto"/>
      <w:ind w:left="220"/>
      <w:jc w:val="left"/>
    </w:pPr>
    <w:rPr>
      <w:rFonts w:cs="Times New Roman"/>
      <w:kern w:val="0"/>
      <w:sz w:val="22"/>
      <w14:ligatures w14:val="none"/>
    </w:rPr>
  </w:style>
  <w:style w:type="paragraph" w:styleId="TOC1">
    <w:name w:val="toc 1"/>
    <w:basedOn w:val="a"/>
    <w:next w:val="a"/>
    <w:autoRedefine/>
    <w:uiPriority w:val="39"/>
    <w:unhideWhenUsed/>
    <w:rsid w:val="00A00217"/>
    <w:pPr>
      <w:widowControl/>
      <w:tabs>
        <w:tab w:val="left" w:pos="440"/>
        <w:tab w:val="right" w:leader="dot" w:pos="8296"/>
      </w:tabs>
      <w:spacing w:after="100" w:line="259" w:lineRule="auto"/>
      <w:jc w:val="left"/>
    </w:pPr>
    <w:rPr>
      <w:rFonts w:ascii="宋体" w:eastAsia="宋体" w:hAnsi="宋体" w:cs="Times New Roman"/>
      <w:noProof/>
      <w:kern w:val="0"/>
      <w:sz w:val="22"/>
      <w14:ligatures w14:val="none"/>
    </w:rPr>
  </w:style>
  <w:style w:type="paragraph" w:styleId="TOC3">
    <w:name w:val="toc 3"/>
    <w:basedOn w:val="a"/>
    <w:next w:val="a"/>
    <w:autoRedefine/>
    <w:uiPriority w:val="39"/>
    <w:unhideWhenUsed/>
    <w:rsid w:val="003346AB"/>
    <w:pPr>
      <w:widowControl/>
      <w:spacing w:after="100" w:line="259" w:lineRule="auto"/>
      <w:ind w:left="440"/>
      <w:jc w:val="left"/>
    </w:pPr>
    <w:rPr>
      <w:rFonts w:cs="Times New Roman"/>
      <w:kern w:val="0"/>
      <w:sz w:val="22"/>
      <w14:ligatures w14:val="none"/>
    </w:rPr>
  </w:style>
  <w:style w:type="character" w:styleId="aff4">
    <w:name w:val="Emphasis"/>
    <w:basedOn w:val="a0"/>
    <w:uiPriority w:val="20"/>
    <w:qFormat/>
    <w:rsid w:val="00E85861"/>
    <w:rPr>
      <w:i/>
      <w:iCs/>
    </w:rPr>
  </w:style>
  <w:style w:type="paragraph" w:styleId="aff5">
    <w:name w:val="endnote text"/>
    <w:basedOn w:val="a"/>
    <w:link w:val="aff6"/>
    <w:uiPriority w:val="99"/>
    <w:semiHidden/>
    <w:unhideWhenUsed/>
    <w:rsid w:val="001E3E7B"/>
    <w:pPr>
      <w:snapToGrid w:val="0"/>
      <w:jc w:val="left"/>
    </w:pPr>
  </w:style>
  <w:style w:type="character" w:customStyle="1" w:styleId="aff6">
    <w:name w:val="尾注文本 字符"/>
    <w:basedOn w:val="a0"/>
    <w:link w:val="aff5"/>
    <w:uiPriority w:val="99"/>
    <w:semiHidden/>
    <w:rsid w:val="001E3E7B"/>
  </w:style>
  <w:style w:type="character" w:styleId="aff7">
    <w:name w:val="endnote reference"/>
    <w:basedOn w:val="a0"/>
    <w:uiPriority w:val="99"/>
    <w:semiHidden/>
    <w:unhideWhenUsed/>
    <w:rsid w:val="001E3E7B"/>
    <w:rPr>
      <w:vertAlign w:val="superscript"/>
    </w:rPr>
  </w:style>
  <w:style w:type="paragraph" w:styleId="aff8">
    <w:name w:val="footnote text"/>
    <w:basedOn w:val="a"/>
    <w:link w:val="aff9"/>
    <w:uiPriority w:val="99"/>
    <w:semiHidden/>
    <w:unhideWhenUsed/>
    <w:rsid w:val="001E3E7B"/>
    <w:pPr>
      <w:snapToGrid w:val="0"/>
      <w:jc w:val="left"/>
    </w:pPr>
    <w:rPr>
      <w:sz w:val="18"/>
      <w:szCs w:val="18"/>
    </w:rPr>
  </w:style>
  <w:style w:type="character" w:customStyle="1" w:styleId="aff9">
    <w:name w:val="脚注文本 字符"/>
    <w:basedOn w:val="a0"/>
    <w:link w:val="aff8"/>
    <w:uiPriority w:val="99"/>
    <w:semiHidden/>
    <w:rsid w:val="001E3E7B"/>
    <w:rPr>
      <w:sz w:val="18"/>
      <w:szCs w:val="18"/>
    </w:rPr>
  </w:style>
  <w:style w:type="character" w:styleId="affa">
    <w:name w:val="footnote reference"/>
    <w:basedOn w:val="a0"/>
    <w:uiPriority w:val="99"/>
    <w:semiHidden/>
    <w:unhideWhenUsed/>
    <w:rsid w:val="001E3E7B"/>
    <w:rPr>
      <w:vertAlign w:val="superscript"/>
    </w:rPr>
  </w:style>
  <w:style w:type="character" w:styleId="affb">
    <w:name w:val="Strong"/>
    <w:basedOn w:val="a0"/>
    <w:uiPriority w:val="22"/>
    <w:qFormat/>
    <w:rsid w:val="00054408"/>
    <w:rPr>
      <w:b/>
      <w:bCs/>
    </w:rPr>
  </w:style>
  <w:style w:type="character" w:styleId="affc">
    <w:name w:val="Unresolved Mention"/>
    <w:basedOn w:val="a0"/>
    <w:uiPriority w:val="99"/>
    <w:semiHidden/>
    <w:unhideWhenUsed/>
    <w:rsid w:val="00054408"/>
    <w:rPr>
      <w:color w:val="605E5C"/>
      <w:shd w:val="clear" w:color="auto" w:fill="E1DFDD"/>
    </w:rPr>
  </w:style>
  <w:style w:type="character" w:customStyle="1" w:styleId="relative">
    <w:name w:val="relative"/>
    <w:basedOn w:val="a0"/>
    <w:rsid w:val="00054408"/>
  </w:style>
  <w:style w:type="character" w:customStyle="1" w:styleId="ms-1">
    <w:name w:val="ms-1"/>
    <w:basedOn w:val="a0"/>
    <w:rsid w:val="00054408"/>
  </w:style>
  <w:style w:type="character" w:customStyle="1" w:styleId="max-w-full">
    <w:name w:val="max-w-full"/>
    <w:basedOn w:val="a0"/>
    <w:rsid w:val="00054408"/>
  </w:style>
  <w:style w:type="character" w:customStyle="1" w:styleId="-me-1">
    <w:name w:val="-me-1"/>
    <w:basedOn w:val="a0"/>
    <w:rsid w:val="000544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48155">
      <w:bodyDiv w:val="1"/>
      <w:marLeft w:val="0"/>
      <w:marRight w:val="0"/>
      <w:marTop w:val="0"/>
      <w:marBottom w:val="0"/>
      <w:divBdr>
        <w:top w:val="none" w:sz="0" w:space="0" w:color="auto"/>
        <w:left w:val="none" w:sz="0" w:space="0" w:color="auto"/>
        <w:bottom w:val="none" w:sz="0" w:space="0" w:color="auto"/>
        <w:right w:val="none" w:sz="0" w:space="0" w:color="auto"/>
      </w:divBdr>
    </w:div>
    <w:div w:id="64571988">
      <w:bodyDiv w:val="1"/>
      <w:marLeft w:val="0"/>
      <w:marRight w:val="0"/>
      <w:marTop w:val="0"/>
      <w:marBottom w:val="0"/>
      <w:divBdr>
        <w:top w:val="none" w:sz="0" w:space="0" w:color="auto"/>
        <w:left w:val="none" w:sz="0" w:space="0" w:color="auto"/>
        <w:bottom w:val="none" w:sz="0" w:space="0" w:color="auto"/>
        <w:right w:val="none" w:sz="0" w:space="0" w:color="auto"/>
      </w:divBdr>
    </w:div>
    <w:div w:id="137380998">
      <w:bodyDiv w:val="1"/>
      <w:marLeft w:val="0"/>
      <w:marRight w:val="0"/>
      <w:marTop w:val="0"/>
      <w:marBottom w:val="0"/>
      <w:divBdr>
        <w:top w:val="none" w:sz="0" w:space="0" w:color="auto"/>
        <w:left w:val="none" w:sz="0" w:space="0" w:color="auto"/>
        <w:bottom w:val="none" w:sz="0" w:space="0" w:color="auto"/>
        <w:right w:val="none" w:sz="0" w:space="0" w:color="auto"/>
      </w:divBdr>
    </w:div>
    <w:div w:id="139002311">
      <w:bodyDiv w:val="1"/>
      <w:marLeft w:val="0"/>
      <w:marRight w:val="0"/>
      <w:marTop w:val="0"/>
      <w:marBottom w:val="0"/>
      <w:divBdr>
        <w:top w:val="none" w:sz="0" w:space="0" w:color="auto"/>
        <w:left w:val="none" w:sz="0" w:space="0" w:color="auto"/>
        <w:bottom w:val="none" w:sz="0" w:space="0" w:color="auto"/>
        <w:right w:val="none" w:sz="0" w:space="0" w:color="auto"/>
      </w:divBdr>
    </w:div>
    <w:div w:id="228463881">
      <w:bodyDiv w:val="1"/>
      <w:marLeft w:val="0"/>
      <w:marRight w:val="0"/>
      <w:marTop w:val="0"/>
      <w:marBottom w:val="0"/>
      <w:divBdr>
        <w:top w:val="none" w:sz="0" w:space="0" w:color="auto"/>
        <w:left w:val="none" w:sz="0" w:space="0" w:color="auto"/>
        <w:bottom w:val="none" w:sz="0" w:space="0" w:color="auto"/>
        <w:right w:val="none" w:sz="0" w:space="0" w:color="auto"/>
      </w:divBdr>
    </w:div>
    <w:div w:id="301689735">
      <w:bodyDiv w:val="1"/>
      <w:marLeft w:val="0"/>
      <w:marRight w:val="0"/>
      <w:marTop w:val="0"/>
      <w:marBottom w:val="0"/>
      <w:divBdr>
        <w:top w:val="none" w:sz="0" w:space="0" w:color="auto"/>
        <w:left w:val="none" w:sz="0" w:space="0" w:color="auto"/>
        <w:bottom w:val="none" w:sz="0" w:space="0" w:color="auto"/>
        <w:right w:val="none" w:sz="0" w:space="0" w:color="auto"/>
      </w:divBdr>
      <w:divsChild>
        <w:div w:id="748845929">
          <w:marLeft w:val="446"/>
          <w:marRight w:val="0"/>
          <w:marTop w:val="0"/>
          <w:marBottom w:val="0"/>
          <w:divBdr>
            <w:top w:val="none" w:sz="0" w:space="0" w:color="auto"/>
            <w:left w:val="none" w:sz="0" w:space="0" w:color="auto"/>
            <w:bottom w:val="none" w:sz="0" w:space="0" w:color="auto"/>
            <w:right w:val="none" w:sz="0" w:space="0" w:color="auto"/>
          </w:divBdr>
        </w:div>
      </w:divsChild>
    </w:div>
    <w:div w:id="396363421">
      <w:bodyDiv w:val="1"/>
      <w:marLeft w:val="0"/>
      <w:marRight w:val="0"/>
      <w:marTop w:val="0"/>
      <w:marBottom w:val="0"/>
      <w:divBdr>
        <w:top w:val="none" w:sz="0" w:space="0" w:color="auto"/>
        <w:left w:val="none" w:sz="0" w:space="0" w:color="auto"/>
        <w:bottom w:val="none" w:sz="0" w:space="0" w:color="auto"/>
        <w:right w:val="none" w:sz="0" w:space="0" w:color="auto"/>
      </w:divBdr>
      <w:divsChild>
        <w:div w:id="1264462582">
          <w:marLeft w:val="446"/>
          <w:marRight w:val="0"/>
          <w:marTop w:val="0"/>
          <w:marBottom w:val="0"/>
          <w:divBdr>
            <w:top w:val="none" w:sz="0" w:space="0" w:color="auto"/>
            <w:left w:val="none" w:sz="0" w:space="0" w:color="auto"/>
            <w:bottom w:val="none" w:sz="0" w:space="0" w:color="auto"/>
            <w:right w:val="none" w:sz="0" w:space="0" w:color="auto"/>
          </w:divBdr>
        </w:div>
        <w:div w:id="1388651195">
          <w:marLeft w:val="446"/>
          <w:marRight w:val="0"/>
          <w:marTop w:val="0"/>
          <w:marBottom w:val="0"/>
          <w:divBdr>
            <w:top w:val="none" w:sz="0" w:space="0" w:color="auto"/>
            <w:left w:val="none" w:sz="0" w:space="0" w:color="auto"/>
            <w:bottom w:val="none" w:sz="0" w:space="0" w:color="auto"/>
            <w:right w:val="none" w:sz="0" w:space="0" w:color="auto"/>
          </w:divBdr>
        </w:div>
        <w:div w:id="1490318053">
          <w:marLeft w:val="446"/>
          <w:marRight w:val="0"/>
          <w:marTop w:val="0"/>
          <w:marBottom w:val="0"/>
          <w:divBdr>
            <w:top w:val="none" w:sz="0" w:space="0" w:color="auto"/>
            <w:left w:val="none" w:sz="0" w:space="0" w:color="auto"/>
            <w:bottom w:val="none" w:sz="0" w:space="0" w:color="auto"/>
            <w:right w:val="none" w:sz="0" w:space="0" w:color="auto"/>
          </w:divBdr>
        </w:div>
        <w:div w:id="786386299">
          <w:marLeft w:val="446"/>
          <w:marRight w:val="0"/>
          <w:marTop w:val="0"/>
          <w:marBottom w:val="0"/>
          <w:divBdr>
            <w:top w:val="none" w:sz="0" w:space="0" w:color="auto"/>
            <w:left w:val="none" w:sz="0" w:space="0" w:color="auto"/>
            <w:bottom w:val="none" w:sz="0" w:space="0" w:color="auto"/>
            <w:right w:val="none" w:sz="0" w:space="0" w:color="auto"/>
          </w:divBdr>
        </w:div>
      </w:divsChild>
    </w:div>
    <w:div w:id="439879095">
      <w:bodyDiv w:val="1"/>
      <w:marLeft w:val="0"/>
      <w:marRight w:val="0"/>
      <w:marTop w:val="0"/>
      <w:marBottom w:val="0"/>
      <w:divBdr>
        <w:top w:val="none" w:sz="0" w:space="0" w:color="auto"/>
        <w:left w:val="none" w:sz="0" w:space="0" w:color="auto"/>
        <w:bottom w:val="none" w:sz="0" w:space="0" w:color="auto"/>
        <w:right w:val="none" w:sz="0" w:space="0" w:color="auto"/>
      </w:divBdr>
      <w:divsChild>
        <w:div w:id="1459761173">
          <w:marLeft w:val="446"/>
          <w:marRight w:val="0"/>
          <w:marTop w:val="0"/>
          <w:marBottom w:val="0"/>
          <w:divBdr>
            <w:top w:val="none" w:sz="0" w:space="0" w:color="auto"/>
            <w:left w:val="none" w:sz="0" w:space="0" w:color="auto"/>
            <w:bottom w:val="none" w:sz="0" w:space="0" w:color="auto"/>
            <w:right w:val="none" w:sz="0" w:space="0" w:color="auto"/>
          </w:divBdr>
        </w:div>
      </w:divsChild>
    </w:div>
    <w:div w:id="634994850">
      <w:bodyDiv w:val="1"/>
      <w:marLeft w:val="0"/>
      <w:marRight w:val="0"/>
      <w:marTop w:val="0"/>
      <w:marBottom w:val="0"/>
      <w:divBdr>
        <w:top w:val="none" w:sz="0" w:space="0" w:color="auto"/>
        <w:left w:val="none" w:sz="0" w:space="0" w:color="auto"/>
        <w:bottom w:val="none" w:sz="0" w:space="0" w:color="auto"/>
        <w:right w:val="none" w:sz="0" w:space="0" w:color="auto"/>
      </w:divBdr>
    </w:div>
    <w:div w:id="643242056">
      <w:bodyDiv w:val="1"/>
      <w:marLeft w:val="0"/>
      <w:marRight w:val="0"/>
      <w:marTop w:val="0"/>
      <w:marBottom w:val="0"/>
      <w:divBdr>
        <w:top w:val="none" w:sz="0" w:space="0" w:color="auto"/>
        <w:left w:val="none" w:sz="0" w:space="0" w:color="auto"/>
        <w:bottom w:val="none" w:sz="0" w:space="0" w:color="auto"/>
        <w:right w:val="none" w:sz="0" w:space="0" w:color="auto"/>
      </w:divBdr>
    </w:div>
    <w:div w:id="654526358">
      <w:bodyDiv w:val="1"/>
      <w:marLeft w:val="0"/>
      <w:marRight w:val="0"/>
      <w:marTop w:val="0"/>
      <w:marBottom w:val="0"/>
      <w:divBdr>
        <w:top w:val="none" w:sz="0" w:space="0" w:color="auto"/>
        <w:left w:val="none" w:sz="0" w:space="0" w:color="auto"/>
        <w:bottom w:val="none" w:sz="0" w:space="0" w:color="auto"/>
        <w:right w:val="none" w:sz="0" w:space="0" w:color="auto"/>
      </w:divBdr>
      <w:divsChild>
        <w:div w:id="1229613181">
          <w:marLeft w:val="446"/>
          <w:marRight w:val="0"/>
          <w:marTop w:val="0"/>
          <w:marBottom w:val="0"/>
          <w:divBdr>
            <w:top w:val="none" w:sz="0" w:space="0" w:color="auto"/>
            <w:left w:val="none" w:sz="0" w:space="0" w:color="auto"/>
            <w:bottom w:val="none" w:sz="0" w:space="0" w:color="auto"/>
            <w:right w:val="none" w:sz="0" w:space="0" w:color="auto"/>
          </w:divBdr>
        </w:div>
      </w:divsChild>
    </w:div>
    <w:div w:id="746272914">
      <w:bodyDiv w:val="1"/>
      <w:marLeft w:val="0"/>
      <w:marRight w:val="0"/>
      <w:marTop w:val="0"/>
      <w:marBottom w:val="0"/>
      <w:divBdr>
        <w:top w:val="none" w:sz="0" w:space="0" w:color="auto"/>
        <w:left w:val="none" w:sz="0" w:space="0" w:color="auto"/>
        <w:bottom w:val="none" w:sz="0" w:space="0" w:color="auto"/>
        <w:right w:val="none" w:sz="0" w:space="0" w:color="auto"/>
      </w:divBdr>
    </w:div>
    <w:div w:id="757020478">
      <w:bodyDiv w:val="1"/>
      <w:marLeft w:val="0"/>
      <w:marRight w:val="0"/>
      <w:marTop w:val="0"/>
      <w:marBottom w:val="0"/>
      <w:divBdr>
        <w:top w:val="none" w:sz="0" w:space="0" w:color="auto"/>
        <w:left w:val="none" w:sz="0" w:space="0" w:color="auto"/>
        <w:bottom w:val="none" w:sz="0" w:space="0" w:color="auto"/>
        <w:right w:val="none" w:sz="0" w:space="0" w:color="auto"/>
      </w:divBdr>
    </w:div>
    <w:div w:id="896621504">
      <w:bodyDiv w:val="1"/>
      <w:marLeft w:val="0"/>
      <w:marRight w:val="0"/>
      <w:marTop w:val="0"/>
      <w:marBottom w:val="0"/>
      <w:divBdr>
        <w:top w:val="none" w:sz="0" w:space="0" w:color="auto"/>
        <w:left w:val="none" w:sz="0" w:space="0" w:color="auto"/>
        <w:bottom w:val="none" w:sz="0" w:space="0" w:color="auto"/>
        <w:right w:val="none" w:sz="0" w:space="0" w:color="auto"/>
      </w:divBdr>
    </w:div>
    <w:div w:id="1051152312">
      <w:bodyDiv w:val="1"/>
      <w:marLeft w:val="0"/>
      <w:marRight w:val="0"/>
      <w:marTop w:val="0"/>
      <w:marBottom w:val="0"/>
      <w:divBdr>
        <w:top w:val="none" w:sz="0" w:space="0" w:color="auto"/>
        <w:left w:val="none" w:sz="0" w:space="0" w:color="auto"/>
        <w:bottom w:val="none" w:sz="0" w:space="0" w:color="auto"/>
        <w:right w:val="none" w:sz="0" w:space="0" w:color="auto"/>
      </w:divBdr>
    </w:div>
    <w:div w:id="1262956450">
      <w:bodyDiv w:val="1"/>
      <w:marLeft w:val="0"/>
      <w:marRight w:val="0"/>
      <w:marTop w:val="0"/>
      <w:marBottom w:val="0"/>
      <w:divBdr>
        <w:top w:val="none" w:sz="0" w:space="0" w:color="auto"/>
        <w:left w:val="none" w:sz="0" w:space="0" w:color="auto"/>
        <w:bottom w:val="none" w:sz="0" w:space="0" w:color="auto"/>
        <w:right w:val="none" w:sz="0" w:space="0" w:color="auto"/>
      </w:divBdr>
      <w:divsChild>
        <w:div w:id="1769083477">
          <w:marLeft w:val="547"/>
          <w:marRight w:val="0"/>
          <w:marTop w:val="0"/>
          <w:marBottom w:val="0"/>
          <w:divBdr>
            <w:top w:val="none" w:sz="0" w:space="0" w:color="auto"/>
            <w:left w:val="none" w:sz="0" w:space="0" w:color="auto"/>
            <w:bottom w:val="none" w:sz="0" w:space="0" w:color="auto"/>
            <w:right w:val="none" w:sz="0" w:space="0" w:color="auto"/>
          </w:divBdr>
        </w:div>
      </w:divsChild>
    </w:div>
    <w:div w:id="1296106314">
      <w:bodyDiv w:val="1"/>
      <w:marLeft w:val="0"/>
      <w:marRight w:val="0"/>
      <w:marTop w:val="0"/>
      <w:marBottom w:val="0"/>
      <w:divBdr>
        <w:top w:val="none" w:sz="0" w:space="0" w:color="auto"/>
        <w:left w:val="none" w:sz="0" w:space="0" w:color="auto"/>
        <w:bottom w:val="none" w:sz="0" w:space="0" w:color="auto"/>
        <w:right w:val="none" w:sz="0" w:space="0" w:color="auto"/>
      </w:divBdr>
    </w:div>
    <w:div w:id="1331450257">
      <w:bodyDiv w:val="1"/>
      <w:marLeft w:val="0"/>
      <w:marRight w:val="0"/>
      <w:marTop w:val="0"/>
      <w:marBottom w:val="0"/>
      <w:divBdr>
        <w:top w:val="none" w:sz="0" w:space="0" w:color="auto"/>
        <w:left w:val="none" w:sz="0" w:space="0" w:color="auto"/>
        <w:bottom w:val="none" w:sz="0" w:space="0" w:color="auto"/>
        <w:right w:val="none" w:sz="0" w:space="0" w:color="auto"/>
      </w:divBdr>
    </w:div>
    <w:div w:id="1539666174">
      <w:bodyDiv w:val="1"/>
      <w:marLeft w:val="0"/>
      <w:marRight w:val="0"/>
      <w:marTop w:val="0"/>
      <w:marBottom w:val="0"/>
      <w:divBdr>
        <w:top w:val="none" w:sz="0" w:space="0" w:color="auto"/>
        <w:left w:val="none" w:sz="0" w:space="0" w:color="auto"/>
        <w:bottom w:val="none" w:sz="0" w:space="0" w:color="auto"/>
        <w:right w:val="none" w:sz="0" w:space="0" w:color="auto"/>
      </w:divBdr>
      <w:divsChild>
        <w:div w:id="1597980388">
          <w:marLeft w:val="446"/>
          <w:marRight w:val="0"/>
          <w:marTop w:val="0"/>
          <w:marBottom w:val="0"/>
          <w:divBdr>
            <w:top w:val="none" w:sz="0" w:space="0" w:color="auto"/>
            <w:left w:val="none" w:sz="0" w:space="0" w:color="auto"/>
            <w:bottom w:val="none" w:sz="0" w:space="0" w:color="auto"/>
            <w:right w:val="none" w:sz="0" w:space="0" w:color="auto"/>
          </w:divBdr>
        </w:div>
      </w:divsChild>
    </w:div>
    <w:div w:id="1576814971">
      <w:bodyDiv w:val="1"/>
      <w:marLeft w:val="0"/>
      <w:marRight w:val="0"/>
      <w:marTop w:val="0"/>
      <w:marBottom w:val="0"/>
      <w:divBdr>
        <w:top w:val="none" w:sz="0" w:space="0" w:color="auto"/>
        <w:left w:val="none" w:sz="0" w:space="0" w:color="auto"/>
        <w:bottom w:val="none" w:sz="0" w:space="0" w:color="auto"/>
        <w:right w:val="none" w:sz="0" w:space="0" w:color="auto"/>
      </w:divBdr>
    </w:div>
    <w:div w:id="1650787641">
      <w:bodyDiv w:val="1"/>
      <w:marLeft w:val="0"/>
      <w:marRight w:val="0"/>
      <w:marTop w:val="0"/>
      <w:marBottom w:val="0"/>
      <w:divBdr>
        <w:top w:val="none" w:sz="0" w:space="0" w:color="auto"/>
        <w:left w:val="none" w:sz="0" w:space="0" w:color="auto"/>
        <w:bottom w:val="none" w:sz="0" w:space="0" w:color="auto"/>
        <w:right w:val="none" w:sz="0" w:space="0" w:color="auto"/>
      </w:divBdr>
    </w:div>
    <w:div w:id="1803497768">
      <w:bodyDiv w:val="1"/>
      <w:marLeft w:val="0"/>
      <w:marRight w:val="0"/>
      <w:marTop w:val="0"/>
      <w:marBottom w:val="0"/>
      <w:divBdr>
        <w:top w:val="none" w:sz="0" w:space="0" w:color="auto"/>
        <w:left w:val="none" w:sz="0" w:space="0" w:color="auto"/>
        <w:bottom w:val="none" w:sz="0" w:space="0" w:color="auto"/>
        <w:right w:val="none" w:sz="0" w:space="0" w:color="auto"/>
      </w:divBdr>
    </w:div>
    <w:div w:id="1882669270">
      <w:bodyDiv w:val="1"/>
      <w:marLeft w:val="0"/>
      <w:marRight w:val="0"/>
      <w:marTop w:val="0"/>
      <w:marBottom w:val="0"/>
      <w:divBdr>
        <w:top w:val="none" w:sz="0" w:space="0" w:color="auto"/>
        <w:left w:val="none" w:sz="0" w:space="0" w:color="auto"/>
        <w:bottom w:val="none" w:sz="0" w:space="0" w:color="auto"/>
        <w:right w:val="none" w:sz="0" w:space="0" w:color="auto"/>
      </w:divBdr>
    </w:div>
    <w:div w:id="1938630898">
      <w:bodyDiv w:val="1"/>
      <w:marLeft w:val="0"/>
      <w:marRight w:val="0"/>
      <w:marTop w:val="0"/>
      <w:marBottom w:val="0"/>
      <w:divBdr>
        <w:top w:val="none" w:sz="0" w:space="0" w:color="auto"/>
        <w:left w:val="none" w:sz="0" w:space="0" w:color="auto"/>
        <w:bottom w:val="none" w:sz="0" w:space="0" w:color="auto"/>
        <w:right w:val="none" w:sz="0" w:space="0" w:color="auto"/>
      </w:divBdr>
    </w:div>
    <w:div w:id="1964454761">
      <w:bodyDiv w:val="1"/>
      <w:marLeft w:val="0"/>
      <w:marRight w:val="0"/>
      <w:marTop w:val="0"/>
      <w:marBottom w:val="0"/>
      <w:divBdr>
        <w:top w:val="none" w:sz="0" w:space="0" w:color="auto"/>
        <w:left w:val="none" w:sz="0" w:space="0" w:color="auto"/>
        <w:bottom w:val="none" w:sz="0" w:space="0" w:color="auto"/>
        <w:right w:val="none" w:sz="0" w:space="0" w:color="auto"/>
      </w:divBdr>
    </w:div>
    <w:div w:id="2024352856">
      <w:bodyDiv w:val="1"/>
      <w:marLeft w:val="0"/>
      <w:marRight w:val="0"/>
      <w:marTop w:val="0"/>
      <w:marBottom w:val="0"/>
      <w:divBdr>
        <w:top w:val="none" w:sz="0" w:space="0" w:color="auto"/>
        <w:left w:val="none" w:sz="0" w:space="0" w:color="auto"/>
        <w:bottom w:val="none" w:sz="0" w:space="0" w:color="auto"/>
        <w:right w:val="none" w:sz="0" w:space="0" w:color="auto"/>
      </w:divBdr>
    </w:div>
    <w:div w:id="2057390188">
      <w:bodyDiv w:val="1"/>
      <w:marLeft w:val="0"/>
      <w:marRight w:val="0"/>
      <w:marTop w:val="0"/>
      <w:marBottom w:val="0"/>
      <w:divBdr>
        <w:top w:val="none" w:sz="0" w:space="0" w:color="auto"/>
        <w:left w:val="none" w:sz="0" w:space="0" w:color="auto"/>
        <w:bottom w:val="none" w:sz="0" w:space="0" w:color="auto"/>
        <w:right w:val="none" w:sz="0" w:space="0" w:color="auto"/>
      </w:divBdr>
      <w:divsChild>
        <w:div w:id="1877813134">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hyperlink" Target="https://bcpublication.org/index.php/BM/article/download/4255/4146/4110" TargetMode="Externa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mckinsey.com/industries/automotive-and-assembly/our-insights/monetizing-car-data"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hyperlink" Target="https://www.spglobal.com/mobility/en/research-insights/reports.html" TargetMode="Externa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hbs.edu/faculty/Pages/item.aspx?num=4123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1C9A09-C423-43E0-933F-C5DB217D2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21</Pages>
  <Words>7616</Words>
  <Characters>9216</Characters>
  <Application>Microsoft Office Word</Application>
  <DocSecurity>0</DocSecurity>
  <Lines>485</Lines>
  <Paragraphs>510</Paragraphs>
  <ScaleCrop>false</ScaleCrop>
  <Company/>
  <LinksUpToDate>false</LinksUpToDate>
  <CharactersWithSpaces>16322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相君 汪</dc:creator>
  <cp:keywords/>
  <dc:description/>
  <cp:lastModifiedBy>相君 汪</cp:lastModifiedBy>
  <cp:revision>18</cp:revision>
  <cp:lastPrinted>2025-05-12T10:48:00Z</cp:lastPrinted>
  <dcterms:created xsi:type="dcterms:W3CDTF">2025-06-14T13:43:00Z</dcterms:created>
  <dcterms:modified xsi:type="dcterms:W3CDTF">2025-06-16T04:15:00Z</dcterms:modified>
</cp:coreProperties>
</file>